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7" w:rsidRPr="003720E7" w:rsidRDefault="00613097" w:rsidP="00613097">
      <w:pPr>
        <w:rPr>
          <w:sz w:val="4"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E604AA" w:rsidRPr="00D144A6" w:rsidTr="00507663">
        <w:trPr>
          <w:cantSplit/>
        </w:trPr>
        <w:tc>
          <w:tcPr>
            <w:tcW w:w="4536" w:type="dxa"/>
            <w:vMerge w:val="restart"/>
            <w:shd w:val="clear" w:color="auto" w:fill="auto"/>
          </w:tcPr>
          <w:p w:rsidR="00A43605" w:rsidRPr="00CF5507" w:rsidRDefault="00E604AA" w:rsidP="00A43605">
            <w:pPr>
              <w:rPr>
                <w:sz w:val="24"/>
                <w:szCs w:val="24"/>
              </w:rPr>
            </w:pPr>
            <w:r w:rsidRPr="00D144A6">
              <w:rPr>
                <w:b/>
                <w:bCs/>
                <w:sz w:val="24"/>
              </w:rPr>
              <w:t>Tantárgy neve:</w:t>
            </w:r>
            <w:r w:rsidRPr="00D144A6">
              <w:rPr>
                <w:sz w:val="24"/>
              </w:rPr>
              <w:t xml:space="preserve"> </w:t>
            </w:r>
            <w:r w:rsidR="00CF5507" w:rsidRPr="00CF5507">
              <w:rPr>
                <w:b/>
                <w:sz w:val="24"/>
                <w:szCs w:val="24"/>
              </w:rPr>
              <w:t>Gazdaságföldrajz</w:t>
            </w:r>
          </w:p>
          <w:p w:rsidR="00E604AA" w:rsidRPr="00D144A6" w:rsidRDefault="00427A97" w:rsidP="00A43605">
            <w:pPr>
              <w:spacing w:before="20" w:after="20"/>
              <w:rPr>
                <w:b/>
                <w:smallCaps/>
                <w:sz w:val="24"/>
              </w:rPr>
            </w:pPr>
            <w:r w:rsidRPr="00CF5507">
              <w:rPr>
                <w:sz w:val="24"/>
                <w:szCs w:val="24"/>
              </w:rPr>
              <w:t>(M</w:t>
            </w:r>
            <w:r w:rsidR="00980859" w:rsidRPr="00CF5507">
              <w:rPr>
                <w:sz w:val="24"/>
                <w:szCs w:val="24"/>
              </w:rPr>
              <w:t>Sc</w:t>
            </w:r>
            <w:r w:rsidR="00AE37AA">
              <w:rPr>
                <w:sz w:val="24"/>
                <w:szCs w:val="24"/>
              </w:rPr>
              <w:t xml:space="preserve"> levelező</w:t>
            </w:r>
            <w:r w:rsidR="00980859" w:rsidRPr="00CF5507">
              <w:rPr>
                <w:sz w:val="24"/>
                <w:szCs w:val="24"/>
              </w:rPr>
              <w:t xml:space="preserve"> képzés</w:t>
            </w:r>
            <w:r w:rsidR="00CF5507">
              <w:rPr>
                <w:sz w:val="24"/>
                <w:szCs w:val="24"/>
              </w:rPr>
              <w:t>, Regionális és környezeti gazdaságtan</w:t>
            </w:r>
            <w:r w:rsidR="00467414" w:rsidRPr="00CF5507">
              <w:rPr>
                <w:sz w:val="24"/>
                <w:szCs w:val="24"/>
              </w:rPr>
              <w:t xml:space="preserve"> szak</w:t>
            </w:r>
            <w:r w:rsidR="00A43605" w:rsidRPr="00CF5507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604AA" w:rsidRPr="00CF5507" w:rsidRDefault="00E604AA" w:rsidP="00D144A6">
            <w:pPr>
              <w:spacing w:before="20" w:after="20"/>
              <w:rPr>
                <w:sz w:val="24"/>
                <w:szCs w:val="24"/>
              </w:rPr>
            </w:pPr>
            <w:r w:rsidRPr="00D144A6">
              <w:rPr>
                <w:b/>
                <w:bCs/>
                <w:sz w:val="24"/>
              </w:rPr>
              <w:t>Tantárgy neptun kódja:</w:t>
            </w:r>
            <w:r w:rsidRPr="00D144A6">
              <w:rPr>
                <w:sz w:val="24"/>
              </w:rPr>
              <w:t xml:space="preserve"> </w:t>
            </w:r>
            <w:r w:rsidR="00CF5507" w:rsidRPr="00CF5507">
              <w:rPr>
                <w:sz w:val="24"/>
                <w:szCs w:val="24"/>
              </w:rPr>
              <w:t>GTVGT201M</w:t>
            </w:r>
            <w:r w:rsidR="00AE37AA">
              <w:rPr>
                <w:sz w:val="24"/>
                <w:szCs w:val="24"/>
              </w:rPr>
              <w:t>L</w:t>
            </w:r>
          </w:p>
          <w:p w:rsidR="00E604AA" w:rsidRPr="00D144A6" w:rsidRDefault="00E604AA" w:rsidP="00D144A6">
            <w:pPr>
              <w:spacing w:before="20" w:after="20"/>
              <w:rPr>
                <w:sz w:val="24"/>
              </w:rPr>
            </w:pPr>
            <w:r w:rsidRPr="00D144A6">
              <w:rPr>
                <w:b/>
                <w:bCs/>
                <w:sz w:val="24"/>
              </w:rPr>
              <w:t xml:space="preserve">Tárgyfelelős intézet: </w:t>
            </w:r>
            <w:r w:rsidR="00A43605" w:rsidRPr="00A43605">
              <w:rPr>
                <w:bCs/>
                <w:sz w:val="24"/>
              </w:rPr>
              <w:t>Világ- és Regionális Gazdaságtan Intézet</w:t>
            </w:r>
          </w:p>
        </w:tc>
      </w:tr>
      <w:tr w:rsidR="00E604AA" w:rsidRPr="00D144A6" w:rsidTr="00507663">
        <w:trPr>
          <w:cantSplit/>
        </w:trPr>
        <w:tc>
          <w:tcPr>
            <w:tcW w:w="4536" w:type="dxa"/>
            <w:vMerge/>
            <w:shd w:val="clear" w:color="auto" w:fill="auto"/>
          </w:tcPr>
          <w:p w:rsidR="00E604AA" w:rsidRPr="00D144A6" w:rsidRDefault="00E604AA" w:rsidP="00D144A6">
            <w:pPr>
              <w:spacing w:before="20" w:after="20"/>
              <w:rPr>
                <w:b/>
                <w:bCs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604AA" w:rsidRPr="000B3A8A" w:rsidRDefault="00E604AA" w:rsidP="00427A97">
            <w:pPr>
              <w:spacing w:before="20" w:after="20"/>
              <w:rPr>
                <w:b/>
                <w:bCs/>
                <w:sz w:val="24"/>
                <w:highlight w:val="yellow"/>
              </w:rPr>
            </w:pPr>
            <w:r w:rsidRPr="00B04B1F">
              <w:rPr>
                <w:b/>
                <w:bCs/>
                <w:sz w:val="24"/>
              </w:rPr>
              <w:t>Tantárgyelem:</w:t>
            </w:r>
            <w:r w:rsidRPr="00B04B1F">
              <w:rPr>
                <w:bCs/>
                <w:sz w:val="24"/>
              </w:rPr>
              <w:t xml:space="preserve"> </w:t>
            </w:r>
            <w:r w:rsidR="00427A97" w:rsidRPr="00CF5507">
              <w:rPr>
                <w:bCs/>
                <w:sz w:val="24"/>
              </w:rPr>
              <w:t>K</w:t>
            </w:r>
          </w:p>
        </w:tc>
      </w:tr>
      <w:tr w:rsidR="00427A97" w:rsidRPr="00D144A6" w:rsidTr="00AE4011">
        <w:trPr>
          <w:cantSplit/>
        </w:trPr>
        <w:tc>
          <w:tcPr>
            <w:tcW w:w="4536" w:type="dxa"/>
            <w:shd w:val="clear" w:color="auto" w:fill="auto"/>
          </w:tcPr>
          <w:p w:rsidR="00427A97" w:rsidRPr="00625DF5" w:rsidRDefault="00427A97" w:rsidP="00B40790">
            <w:pPr>
              <w:spacing w:before="20" w:after="20"/>
              <w:rPr>
                <w:bCs/>
                <w:sz w:val="24"/>
              </w:rPr>
            </w:pPr>
            <w:r w:rsidRPr="00B40790">
              <w:rPr>
                <w:b/>
                <w:bCs/>
                <w:sz w:val="24"/>
              </w:rPr>
              <w:t xml:space="preserve">Tárgyfelelős </w:t>
            </w:r>
            <w:r w:rsidR="00B40790" w:rsidRPr="00B40790">
              <w:rPr>
                <w:b/>
                <w:bCs/>
              </w:rPr>
              <w:t>:</w:t>
            </w:r>
            <w:r w:rsidRPr="00D144A6">
              <w:rPr>
                <w:b/>
                <w:bCs/>
              </w:rPr>
              <w:t xml:space="preserve"> </w:t>
            </w:r>
            <w:r w:rsidRPr="00980859">
              <w:rPr>
                <w:bCs/>
                <w:sz w:val="24"/>
                <w:szCs w:val="24"/>
              </w:rPr>
              <w:t>Dr. Nagy Zoltán</w:t>
            </w:r>
            <w:r>
              <w:rPr>
                <w:bCs/>
                <w:sz w:val="24"/>
                <w:szCs w:val="24"/>
              </w:rPr>
              <w:t xml:space="preserve"> egyetemi docens</w:t>
            </w:r>
          </w:p>
        </w:tc>
        <w:tc>
          <w:tcPr>
            <w:tcW w:w="4536" w:type="dxa"/>
            <w:shd w:val="clear" w:color="auto" w:fill="auto"/>
          </w:tcPr>
          <w:p w:rsidR="00427A97" w:rsidRPr="00B40790" w:rsidRDefault="00B40790" w:rsidP="00D144A6">
            <w:pPr>
              <w:spacing w:before="20" w:after="20"/>
              <w:rPr>
                <w:bCs/>
                <w:sz w:val="24"/>
                <w:szCs w:val="24"/>
              </w:rPr>
            </w:pPr>
            <w:r w:rsidRPr="00B40790">
              <w:rPr>
                <w:b/>
                <w:bCs/>
                <w:sz w:val="24"/>
                <w:szCs w:val="24"/>
              </w:rPr>
              <w:t>Közreműködő oktató: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F5507">
              <w:rPr>
                <w:bCs/>
                <w:sz w:val="24"/>
                <w:szCs w:val="24"/>
              </w:rPr>
              <w:t>---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0B3A8A" w:rsidRDefault="00613097" w:rsidP="00427A97">
            <w:pPr>
              <w:spacing w:before="20" w:after="20"/>
              <w:rPr>
                <w:sz w:val="24"/>
                <w:highlight w:val="yellow"/>
              </w:rPr>
            </w:pPr>
            <w:r w:rsidRPr="00B04B1F">
              <w:rPr>
                <w:b/>
                <w:bCs/>
                <w:sz w:val="24"/>
              </w:rPr>
              <w:t>Javasolt félév</w:t>
            </w:r>
            <w:r w:rsidR="00E604AA" w:rsidRPr="00B04B1F">
              <w:rPr>
                <w:b/>
                <w:bCs/>
                <w:sz w:val="24"/>
              </w:rPr>
              <w:t>:</w:t>
            </w:r>
            <w:r w:rsidR="00980859" w:rsidRPr="00B04B1F">
              <w:rPr>
                <w:b/>
                <w:bCs/>
                <w:sz w:val="24"/>
              </w:rPr>
              <w:t xml:space="preserve"> </w:t>
            </w:r>
            <w:r w:rsidR="00CF5507">
              <w:rPr>
                <w:bCs/>
                <w:sz w:val="24"/>
              </w:rPr>
              <w:t>1</w:t>
            </w:r>
            <w:r w:rsidR="00B04B1F" w:rsidRPr="00CF5507">
              <w:rPr>
                <w:bCs/>
                <w:sz w:val="24"/>
              </w:rPr>
              <w:t xml:space="preserve">. </w:t>
            </w:r>
            <w:r w:rsidR="00CF5507">
              <w:rPr>
                <w:bCs/>
                <w:sz w:val="24"/>
              </w:rPr>
              <w:t>Ő</w:t>
            </w:r>
          </w:p>
        </w:tc>
        <w:tc>
          <w:tcPr>
            <w:tcW w:w="4536" w:type="dxa"/>
            <w:shd w:val="clear" w:color="auto" w:fill="auto"/>
          </w:tcPr>
          <w:p w:rsidR="00613097" w:rsidRPr="00D144A6" w:rsidRDefault="00D144A6" w:rsidP="00D144A6">
            <w:pPr>
              <w:spacing w:before="20" w:after="20"/>
              <w:rPr>
                <w:sz w:val="24"/>
              </w:rPr>
            </w:pPr>
            <w:r>
              <w:rPr>
                <w:b/>
                <w:bCs/>
                <w:sz w:val="24"/>
              </w:rPr>
              <w:t>Előfeltétel</w:t>
            </w:r>
            <w:r w:rsidR="00613097" w:rsidRPr="00D144A6"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F91D93">
              <w:rPr>
                <w:sz w:val="24"/>
              </w:rPr>
              <w:t>---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D144A6" w:rsidRDefault="00B40790" w:rsidP="00427A97">
            <w:pPr>
              <w:spacing w:before="20" w:after="20"/>
              <w:rPr>
                <w:sz w:val="24"/>
              </w:rPr>
            </w:pPr>
            <w:r>
              <w:rPr>
                <w:b/>
                <w:bCs/>
                <w:sz w:val="24"/>
              </w:rPr>
              <w:t>Óraszám</w:t>
            </w:r>
            <w:r w:rsidR="00E604AA">
              <w:rPr>
                <w:b/>
                <w:bCs/>
                <w:sz w:val="24"/>
              </w:rPr>
              <w:t>:</w:t>
            </w:r>
            <w:r w:rsidR="00A43605">
              <w:rPr>
                <w:b/>
                <w:bCs/>
                <w:sz w:val="24"/>
              </w:rPr>
              <w:t xml:space="preserve"> </w:t>
            </w:r>
            <w:r w:rsidR="00AE37AA" w:rsidRPr="00AE37AA">
              <w:rPr>
                <w:bCs/>
                <w:sz w:val="24"/>
              </w:rPr>
              <w:t>1</w:t>
            </w:r>
            <w:r w:rsidR="00CF5507" w:rsidRPr="00AE37AA">
              <w:rPr>
                <w:bCs/>
                <w:sz w:val="24"/>
              </w:rPr>
              <w:t>2</w:t>
            </w:r>
            <w:r w:rsidR="00A43605" w:rsidRPr="00AE37AA">
              <w:rPr>
                <w:bCs/>
                <w:sz w:val="24"/>
              </w:rPr>
              <w:t>+</w:t>
            </w:r>
            <w:r w:rsidR="00AE37AA" w:rsidRPr="00AE37AA">
              <w:rPr>
                <w:bCs/>
                <w:sz w:val="24"/>
              </w:rPr>
              <w:t>1</w:t>
            </w:r>
            <w:r w:rsidR="00CF5507" w:rsidRPr="00AE37AA">
              <w:rPr>
                <w:bCs/>
                <w:sz w:val="24"/>
              </w:rPr>
              <w:t>2</w:t>
            </w:r>
            <w:r w:rsidRPr="00AE37AA">
              <w:rPr>
                <w:bCs/>
                <w:sz w:val="24"/>
              </w:rPr>
              <w:t>/</w:t>
            </w:r>
            <w:r w:rsidR="00AE37AA" w:rsidRPr="00AE37AA">
              <w:rPr>
                <w:bCs/>
                <w:sz w:val="24"/>
              </w:rPr>
              <w:t>félév</w:t>
            </w:r>
          </w:p>
        </w:tc>
        <w:tc>
          <w:tcPr>
            <w:tcW w:w="4536" w:type="dxa"/>
            <w:shd w:val="clear" w:color="auto" w:fill="auto"/>
          </w:tcPr>
          <w:p w:rsidR="00613097" w:rsidRPr="00D144A6" w:rsidRDefault="00B40790" w:rsidP="00427A97">
            <w:pPr>
              <w:spacing w:before="20" w:after="20"/>
              <w:rPr>
                <w:sz w:val="24"/>
              </w:rPr>
            </w:pPr>
            <w:r>
              <w:rPr>
                <w:b/>
                <w:bCs/>
                <w:sz w:val="24"/>
              </w:rPr>
              <w:t>Számonkérés módja</w:t>
            </w:r>
            <w:r w:rsidR="00E604AA">
              <w:rPr>
                <w:b/>
                <w:bCs/>
                <w:sz w:val="24"/>
              </w:rPr>
              <w:t>:</w:t>
            </w:r>
            <w:r w:rsidR="00625DF5" w:rsidRPr="00625DF5">
              <w:rPr>
                <w:bCs/>
                <w:sz w:val="24"/>
              </w:rPr>
              <w:t xml:space="preserve"> </w:t>
            </w:r>
            <w:r w:rsidR="00A43605">
              <w:rPr>
                <w:bCs/>
                <w:sz w:val="24"/>
              </w:rPr>
              <w:t>a</w:t>
            </w:r>
            <w:r>
              <w:rPr>
                <w:bCs/>
                <w:sz w:val="24"/>
              </w:rPr>
              <w:t>láírás/kollokvium</w:t>
            </w:r>
          </w:p>
        </w:tc>
      </w:tr>
      <w:tr w:rsidR="00613097" w:rsidRPr="00D144A6" w:rsidTr="00507663">
        <w:trPr>
          <w:cantSplit/>
        </w:trPr>
        <w:tc>
          <w:tcPr>
            <w:tcW w:w="4536" w:type="dxa"/>
            <w:shd w:val="clear" w:color="auto" w:fill="auto"/>
          </w:tcPr>
          <w:p w:rsidR="00613097" w:rsidRPr="00D144A6" w:rsidRDefault="00613097" w:rsidP="00D144A6">
            <w:pPr>
              <w:spacing w:before="20" w:after="20"/>
              <w:rPr>
                <w:sz w:val="24"/>
              </w:rPr>
            </w:pPr>
            <w:r w:rsidRPr="00D144A6">
              <w:rPr>
                <w:b/>
                <w:bCs/>
                <w:sz w:val="24"/>
              </w:rPr>
              <w:t>Kreditpont:</w:t>
            </w:r>
            <w:r w:rsidRPr="00D144A6">
              <w:rPr>
                <w:sz w:val="24"/>
              </w:rPr>
              <w:t xml:space="preserve"> </w:t>
            </w:r>
            <w:r w:rsidR="00CF5507">
              <w:rPr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13097" w:rsidRPr="00D144A6" w:rsidRDefault="00705CA7" w:rsidP="00427A97">
            <w:pPr>
              <w:spacing w:before="20" w:after="20"/>
              <w:rPr>
                <w:sz w:val="24"/>
              </w:rPr>
            </w:pPr>
            <w:r w:rsidRPr="00D144A6">
              <w:rPr>
                <w:b/>
                <w:sz w:val="24"/>
              </w:rPr>
              <w:t>Tagozat</w:t>
            </w:r>
            <w:r w:rsidR="00E604AA">
              <w:rPr>
                <w:b/>
                <w:sz w:val="24"/>
              </w:rPr>
              <w:t>:</w:t>
            </w:r>
            <w:r w:rsidRPr="00D144A6">
              <w:rPr>
                <w:sz w:val="24"/>
              </w:rPr>
              <w:t xml:space="preserve"> </w:t>
            </w:r>
            <w:r w:rsidR="00AE37AA">
              <w:rPr>
                <w:sz w:val="24"/>
              </w:rPr>
              <w:t>levelező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8F5CA3" w:rsidRPr="00B40790" w:rsidRDefault="00613097" w:rsidP="00CF5507">
            <w:pPr>
              <w:jc w:val="both"/>
              <w:rPr>
                <w:sz w:val="22"/>
                <w:szCs w:val="22"/>
              </w:rPr>
            </w:pPr>
            <w:r w:rsidRPr="00B40790">
              <w:rPr>
                <w:b/>
                <w:sz w:val="24"/>
                <w:szCs w:val="24"/>
              </w:rPr>
              <w:t>Tantárgy feladata és célja:</w:t>
            </w:r>
            <w:r w:rsidR="00CF5507">
              <w:rPr>
                <w:b/>
                <w:sz w:val="24"/>
                <w:szCs w:val="24"/>
              </w:rPr>
              <w:t xml:space="preserve"> </w:t>
            </w:r>
            <w:r w:rsidR="00CF5507" w:rsidRPr="009924EA">
              <w:rPr>
                <w:sz w:val="22"/>
                <w:szCs w:val="22"/>
              </w:rPr>
              <w:t>a közgazdasági ismereteket megalapozó földrajzi ismeretek elsajátíttatása, a természetföldrajzi, a társadalomföldrajzi elemek és a gazdasági tevékenységre való hatásaik bemutatása, a gazdaság és egyes ágazatainak térbeli megjelenésének jellemzése.</w:t>
            </w:r>
          </w:p>
        </w:tc>
      </w:tr>
      <w:tr w:rsidR="00613097" w:rsidRPr="00191F0B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CF5507" w:rsidRDefault="00613097" w:rsidP="00507663">
            <w:pPr>
              <w:rPr>
                <w:b/>
                <w:sz w:val="24"/>
              </w:rPr>
            </w:pPr>
            <w:r w:rsidRPr="00D144A6">
              <w:rPr>
                <w:b/>
                <w:sz w:val="24"/>
              </w:rPr>
              <w:t>Tantárgy tematikus leírása:</w:t>
            </w:r>
          </w:p>
          <w:p w:rsidR="002C6388" w:rsidRPr="002C6388" w:rsidRDefault="002C6388" w:rsidP="00CF5507">
            <w:pPr>
              <w:numPr>
                <w:ilvl w:val="0"/>
                <w:numId w:val="13"/>
              </w:numPr>
              <w:tabs>
                <w:tab w:val="clear" w:pos="1080"/>
                <w:tab w:val="num" w:pos="582"/>
              </w:tabs>
              <w:overflowPunct/>
              <w:autoSpaceDE/>
              <w:autoSpaceDN/>
              <w:adjustRightInd/>
              <w:ind w:left="582" w:hanging="283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konferencia</w:t>
            </w:r>
            <w:r w:rsidR="00CF5507" w:rsidRPr="00CF5507">
              <w:rPr>
                <w:b/>
                <w:sz w:val="22"/>
                <w:szCs w:val="22"/>
              </w:rPr>
              <w:t>:</w:t>
            </w:r>
            <w:r w:rsidR="00CF5507" w:rsidRPr="009924EA">
              <w:rPr>
                <w:i/>
                <w:sz w:val="22"/>
                <w:szCs w:val="22"/>
              </w:rPr>
              <w:t xml:space="preserve"> 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Bevezetés, a földrajzi gondolkodás lényege, változásai, képviselői, a gazdaságföldrajz tárgya, céljai, tagolódása, tudomány-rendszertani helye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A gazdaság térbeni elhelyezkedésére ható természetföldrajzi tényezők, a Föld alakja, mozgásai, fejlődése, szerkezete, ásványkincsek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 xml:space="preserve">A felszín tagoltsága, a víz földrajza, óceánok és tengerek, a szárazföld vizei, </w:t>
            </w:r>
            <w:proofErr w:type="gramStart"/>
            <w:r w:rsidRPr="009924EA">
              <w:rPr>
                <w:sz w:val="22"/>
                <w:szCs w:val="22"/>
              </w:rPr>
              <w:t>A</w:t>
            </w:r>
            <w:proofErr w:type="gramEnd"/>
            <w:r w:rsidRPr="009924EA">
              <w:rPr>
                <w:sz w:val="22"/>
                <w:szCs w:val="22"/>
              </w:rPr>
              <w:t xml:space="preserve"> Föld éghajlata, talajai, az élővilág</w:t>
            </w:r>
          </w:p>
          <w:p w:rsidR="002C6388" w:rsidRPr="002C6388" w:rsidRDefault="002C6388" w:rsidP="002C6388">
            <w:pPr>
              <w:numPr>
                <w:ilvl w:val="0"/>
                <w:numId w:val="13"/>
              </w:numPr>
              <w:tabs>
                <w:tab w:val="clear" w:pos="1080"/>
                <w:tab w:val="num" w:pos="724"/>
              </w:tabs>
              <w:overflowPunct/>
              <w:autoSpaceDE/>
              <w:autoSpaceDN/>
              <w:adjustRightInd/>
              <w:ind w:left="299" w:firstLine="0"/>
              <w:jc w:val="both"/>
              <w:textAlignment w:val="auto"/>
              <w:rPr>
                <w:b/>
                <w:sz w:val="22"/>
                <w:szCs w:val="22"/>
              </w:rPr>
            </w:pPr>
            <w:r w:rsidRPr="002C6388">
              <w:rPr>
                <w:b/>
                <w:sz w:val="22"/>
                <w:szCs w:val="22"/>
              </w:rPr>
              <w:t>konferencia</w:t>
            </w:r>
            <w:r w:rsidR="00CF5507" w:rsidRPr="002C6388">
              <w:rPr>
                <w:b/>
                <w:sz w:val="22"/>
                <w:szCs w:val="22"/>
              </w:rPr>
              <w:t>:</w:t>
            </w:r>
            <w:r w:rsidR="00CF5507" w:rsidRPr="002C6388">
              <w:rPr>
                <w:sz w:val="22"/>
                <w:szCs w:val="22"/>
              </w:rPr>
              <w:t xml:space="preserve"> </w:t>
            </w:r>
          </w:p>
          <w:p w:rsidR="00CF5507" w:rsidRPr="002C6388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2C6388">
              <w:rPr>
                <w:sz w:val="22"/>
                <w:szCs w:val="22"/>
              </w:rPr>
              <w:t xml:space="preserve">A gazdaság térbeni elhelyezkedésére ható </w:t>
            </w:r>
            <w:proofErr w:type="spellStart"/>
            <w:r w:rsidRPr="002C6388">
              <w:rPr>
                <w:sz w:val="22"/>
                <w:szCs w:val="22"/>
              </w:rPr>
              <w:t>társadalomföldrajzi</w:t>
            </w:r>
            <w:proofErr w:type="spellEnd"/>
            <w:r w:rsidRPr="002C6388">
              <w:rPr>
                <w:sz w:val="22"/>
                <w:szCs w:val="22"/>
              </w:rPr>
              <w:t xml:space="preserve"> tényezők, népesség</w:t>
            </w:r>
            <w:r w:rsidR="002C6388">
              <w:rPr>
                <w:sz w:val="22"/>
                <w:szCs w:val="22"/>
              </w:rPr>
              <w:t>,</w:t>
            </w:r>
            <w:r w:rsidRPr="002C6388">
              <w:rPr>
                <w:sz w:val="22"/>
                <w:szCs w:val="22"/>
              </w:rPr>
              <w:t xml:space="preserve"> Népesedési folyamatok, a népesség jellemzői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 xml:space="preserve">Települések, osztályozásuk, urbanizáció, világvárosok 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A gazdaság térbeni elhelyezkedésére ható kommunikációs tényezők, a kommunikáció fogalma, ágazatai, a közlekedés, a telematika</w:t>
            </w:r>
          </w:p>
          <w:p w:rsidR="002C6388" w:rsidRPr="002C6388" w:rsidRDefault="002C6388" w:rsidP="00CF5507">
            <w:pPr>
              <w:numPr>
                <w:ilvl w:val="0"/>
                <w:numId w:val="13"/>
              </w:numPr>
              <w:tabs>
                <w:tab w:val="clear" w:pos="1080"/>
                <w:tab w:val="num" w:pos="582"/>
              </w:tabs>
              <w:overflowPunct/>
              <w:autoSpaceDE/>
              <w:autoSpaceDN/>
              <w:adjustRightInd/>
              <w:ind w:left="582" w:hanging="283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konferencia</w:t>
            </w:r>
            <w:r w:rsidR="00CF5507" w:rsidRPr="00CF5507">
              <w:rPr>
                <w:b/>
                <w:sz w:val="22"/>
                <w:szCs w:val="22"/>
              </w:rPr>
              <w:t>:</w:t>
            </w:r>
            <w:r w:rsidR="00CF5507" w:rsidRPr="009924EA">
              <w:rPr>
                <w:sz w:val="22"/>
                <w:szCs w:val="22"/>
              </w:rPr>
              <w:t xml:space="preserve"> 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A gazdaság területi elhelyezkedése: a mezőgazdaság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i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A gazdaság területi elhelyezkedése: a nehézipar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i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A gazdaság területi elhelyezkedése: a vegyipar és a könnyűipar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i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A turizmus földrajza</w:t>
            </w:r>
          </w:p>
          <w:p w:rsidR="00CF5507" w:rsidRPr="00CF5507" w:rsidRDefault="00CF5507" w:rsidP="002C6388">
            <w:pPr>
              <w:overflowPunct/>
              <w:autoSpaceDE/>
              <w:autoSpaceDN/>
              <w:adjustRightInd/>
              <w:ind w:left="299"/>
              <w:jc w:val="both"/>
              <w:textAlignment w:val="auto"/>
              <w:rPr>
                <w:b/>
                <w:i/>
                <w:sz w:val="22"/>
                <w:szCs w:val="22"/>
              </w:rPr>
            </w:pPr>
            <w:r w:rsidRPr="009924EA">
              <w:rPr>
                <w:sz w:val="22"/>
                <w:szCs w:val="22"/>
              </w:rPr>
              <w:t>világgazdaság területi különbségei</w:t>
            </w:r>
          </w:p>
          <w:p w:rsidR="00CF5507" w:rsidRPr="001D1A08" w:rsidRDefault="00CF5507" w:rsidP="00CF5507">
            <w:pPr>
              <w:jc w:val="both"/>
              <w:rPr>
                <w:b/>
                <w:sz w:val="16"/>
                <w:szCs w:val="16"/>
              </w:rPr>
            </w:pP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A világ jelentős régióinak bemutatása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Latin-Amerika és </w:t>
            </w:r>
            <w:r w:rsidRPr="009924EA">
              <w:rPr>
                <w:sz w:val="22"/>
                <w:szCs w:val="22"/>
              </w:rPr>
              <w:t>Brazília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Ázsia és </w:t>
            </w:r>
            <w:r w:rsidRPr="009924EA">
              <w:rPr>
                <w:sz w:val="22"/>
                <w:szCs w:val="22"/>
              </w:rPr>
              <w:t>Oroszország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Nyersanyagpiacok és a válság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A világ autóipara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</w:t>
            </w:r>
            <w:r w:rsidRPr="009924EA">
              <w:rPr>
                <w:bCs/>
                <w:sz w:val="22"/>
                <w:szCs w:val="22"/>
              </w:rPr>
              <w:t>A turizmus szerepének felértékelődése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A gazdaság térszínei: a városok: nagyvárosok, megavárosok, global city-k szerepe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Városok, városhálózat Európában</w:t>
            </w:r>
          </w:p>
          <w:p w:rsidR="00CF5507" w:rsidRPr="00CF5507" w:rsidRDefault="00CF5507" w:rsidP="00CF5507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gyakorlat:</w:t>
            </w:r>
            <w:r w:rsidRPr="009924EA">
              <w:rPr>
                <w:sz w:val="22"/>
                <w:szCs w:val="22"/>
              </w:rPr>
              <w:t xml:space="preserve"> Városok, városhálózat Magyarországon, csoportosítási lehetőségek</w:t>
            </w:r>
          </w:p>
          <w:p w:rsidR="00CF5507" w:rsidRPr="00CF5507" w:rsidRDefault="00CF5507" w:rsidP="00CF550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CF5507">
              <w:rPr>
                <w:b/>
                <w:sz w:val="22"/>
                <w:szCs w:val="22"/>
              </w:rPr>
              <w:t>10-12. gyakorlat:</w:t>
            </w:r>
            <w:r w:rsidRPr="009924EA">
              <w:rPr>
                <w:sz w:val="22"/>
                <w:szCs w:val="22"/>
              </w:rPr>
              <w:t xml:space="preserve"> Tanulmányi kirándulás: (cél a természeti erőforrások, természeti-gazdasági-társadalmi tényezők hatása a gazdaságra, turizmusra, gyárlátogatás, az ipar megjelenési formái egy nagyvárosban)</w:t>
            </w:r>
          </w:p>
          <w:p w:rsidR="0050745C" w:rsidRPr="00675A9E" w:rsidRDefault="00CF5507" w:rsidP="001D1A08">
            <w:pPr>
              <w:ind w:left="360"/>
              <w:jc w:val="both"/>
              <w:rPr>
                <w:sz w:val="19"/>
                <w:szCs w:val="19"/>
              </w:rPr>
            </w:pPr>
            <w:r w:rsidRPr="00CF5507">
              <w:rPr>
                <w:b/>
                <w:sz w:val="22"/>
                <w:szCs w:val="22"/>
              </w:rPr>
              <w:t>13-14. gyakorlat:</w:t>
            </w:r>
            <w:r w:rsidRPr="009924EA">
              <w:rPr>
                <w:i/>
                <w:sz w:val="22"/>
                <w:szCs w:val="22"/>
              </w:rPr>
              <w:t xml:space="preserve"> </w:t>
            </w:r>
            <w:r w:rsidRPr="009924EA">
              <w:rPr>
                <w:sz w:val="22"/>
                <w:szCs w:val="22"/>
              </w:rPr>
              <w:t>Hallgatói prezentációk</w:t>
            </w: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B40790" w:rsidRDefault="00613097" w:rsidP="00705CA7">
            <w:pPr>
              <w:rPr>
                <w:i/>
                <w:sz w:val="22"/>
                <w:szCs w:val="22"/>
              </w:rPr>
            </w:pPr>
            <w:r w:rsidRPr="00D144A6">
              <w:rPr>
                <w:b/>
                <w:sz w:val="24"/>
                <w:szCs w:val="24"/>
              </w:rPr>
              <w:lastRenderedPageBreak/>
              <w:t>Félévközi számonkérés módja:</w:t>
            </w:r>
            <w:r w:rsidR="00507663" w:rsidRPr="00D144A6">
              <w:rPr>
                <w:b/>
                <w:sz w:val="24"/>
                <w:szCs w:val="24"/>
              </w:rPr>
              <w:br/>
            </w:r>
            <w:r w:rsidR="00B40790" w:rsidRPr="00B40790">
              <w:rPr>
                <w:sz w:val="22"/>
                <w:szCs w:val="22"/>
              </w:rPr>
              <w:t xml:space="preserve">Feladat megoldása, prezentációja. </w:t>
            </w:r>
            <w:r w:rsidR="00B40790" w:rsidRPr="002C6388">
              <w:rPr>
                <w:sz w:val="22"/>
                <w:szCs w:val="22"/>
              </w:rPr>
              <w:t>Az</w:t>
            </w:r>
            <w:r w:rsidR="003A77BE" w:rsidRPr="002C6388">
              <w:rPr>
                <w:sz w:val="22"/>
                <w:szCs w:val="22"/>
              </w:rPr>
              <w:t xml:space="preserve"> aláírás feltétele az előadásokon</w:t>
            </w:r>
            <w:r w:rsidR="002C6388">
              <w:rPr>
                <w:sz w:val="22"/>
                <w:szCs w:val="22"/>
              </w:rPr>
              <w:t xml:space="preserve"> és gyakorlatokon</w:t>
            </w:r>
            <w:r w:rsidR="00B40790" w:rsidRPr="002C6388">
              <w:rPr>
                <w:sz w:val="22"/>
                <w:szCs w:val="22"/>
              </w:rPr>
              <w:t xml:space="preserve"> való részvétel</w:t>
            </w:r>
            <w:r w:rsidR="0050745C" w:rsidRPr="002C6388">
              <w:rPr>
                <w:sz w:val="22"/>
                <w:szCs w:val="22"/>
              </w:rPr>
              <w:t>.</w:t>
            </w:r>
          </w:p>
          <w:p w:rsidR="00E604AA" w:rsidRPr="00E604AA" w:rsidRDefault="00E604AA" w:rsidP="00705CA7">
            <w:pPr>
              <w:rPr>
                <w:i/>
                <w:szCs w:val="24"/>
              </w:rPr>
            </w:pPr>
            <w:r w:rsidRPr="00E604AA">
              <w:rPr>
                <w:b/>
                <w:sz w:val="24"/>
                <w:szCs w:val="24"/>
              </w:rPr>
              <w:t>Értékelése:</w:t>
            </w:r>
          </w:p>
          <w:p w:rsidR="0050745C" w:rsidRPr="001D1A08" w:rsidRDefault="001D1A08" w:rsidP="001D1A08">
            <w:pPr>
              <w:jc w:val="both"/>
              <w:rPr>
                <w:sz w:val="22"/>
                <w:szCs w:val="22"/>
              </w:rPr>
            </w:pPr>
            <w:r w:rsidRPr="001D1A08">
              <w:rPr>
                <w:sz w:val="22"/>
                <w:szCs w:val="22"/>
              </w:rPr>
              <w:t xml:space="preserve">A feladat színvonalas megoldása az éves érdemjegy kialakításában 40%-ot képvisel. A feladatmegoldás minőségének függvényében az értékelés mértéke mérsékelhető. Az elért eredmény a vizsgán elért eredményt növeli. Feladatmegoldás nélkül a vizsgán megszerezhető teljesítmény 100%. Az éves jegy kialakításánál a vizsga és a feladatmegoldás egyesített értékelése alapján </w:t>
            </w:r>
            <w:r>
              <w:rPr>
                <w:sz w:val="22"/>
                <w:szCs w:val="22"/>
              </w:rPr>
              <w:t>elérhető eredmények</w:t>
            </w:r>
            <w:r w:rsidRPr="001D1A08">
              <w:rPr>
                <w:sz w:val="22"/>
                <w:szCs w:val="22"/>
              </w:rPr>
              <w:t>: 60% - elégséges,70% - közepes, 80% - jó, 90% - jeles</w:t>
            </w:r>
          </w:p>
          <w:p w:rsidR="0050745C" w:rsidRPr="007E7A51" w:rsidRDefault="00B40790" w:rsidP="001D1A08">
            <w:pPr>
              <w:jc w:val="both"/>
            </w:pPr>
            <w:r w:rsidRPr="001D1A08">
              <w:rPr>
                <w:sz w:val="22"/>
                <w:szCs w:val="22"/>
              </w:rPr>
              <w:t xml:space="preserve">Értékelés: </w:t>
            </w:r>
            <w:r w:rsidR="00980859" w:rsidRPr="001D1A08">
              <w:rPr>
                <w:sz w:val="22"/>
                <w:szCs w:val="22"/>
              </w:rPr>
              <w:t>k: ötfokozatú (1-5)</w:t>
            </w:r>
            <w:r w:rsidR="00F91D93" w:rsidRPr="001D1A08">
              <w:rPr>
                <w:sz w:val="22"/>
                <w:szCs w:val="22"/>
              </w:rPr>
              <w:t>.</w:t>
            </w:r>
          </w:p>
        </w:tc>
      </w:tr>
      <w:tr w:rsidR="00613097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613097" w:rsidRPr="00D144A6" w:rsidRDefault="00613097" w:rsidP="00705CA7">
            <w:pPr>
              <w:rPr>
                <w:b/>
                <w:bCs/>
                <w:sz w:val="24"/>
                <w:szCs w:val="24"/>
              </w:rPr>
            </w:pPr>
            <w:r w:rsidRPr="00D144A6">
              <w:rPr>
                <w:b/>
                <w:bCs/>
                <w:sz w:val="24"/>
                <w:szCs w:val="24"/>
              </w:rPr>
              <w:t xml:space="preserve">Kötelező </w:t>
            </w:r>
            <w:r w:rsidR="0050745C">
              <w:rPr>
                <w:b/>
                <w:bCs/>
                <w:sz w:val="24"/>
                <w:szCs w:val="24"/>
              </w:rPr>
              <w:t>irodalom:</w:t>
            </w:r>
          </w:p>
          <w:p w:rsidR="004E4E93" w:rsidRDefault="004E4E93" w:rsidP="004E4E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Előadások, gyakorlatok anyaga</w:t>
            </w:r>
          </w:p>
          <w:p w:rsidR="004E4E93" w:rsidRDefault="004E4E93" w:rsidP="004E4E93">
            <w:pPr>
              <w:jc w:val="both"/>
              <w:rPr>
                <w:sz w:val="22"/>
                <w:szCs w:val="22"/>
              </w:rPr>
            </w:pPr>
            <w:r w:rsidRPr="001D1A08">
              <w:rPr>
                <w:sz w:val="22"/>
                <w:szCs w:val="22"/>
              </w:rPr>
              <w:t>Dr. G. Fekete Éva: Általános gazdaságföldrajz Miskolci Egyetemi Kiadó. 1998.</w:t>
            </w:r>
          </w:p>
          <w:p w:rsidR="004E4E93" w:rsidRDefault="004E4E93" w:rsidP="004E4E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Tóth J. (szerk.): Világföldrajz. Akadémia Kiadó, Budapest 2010. </w:t>
            </w:r>
          </w:p>
          <w:p w:rsidR="002F2D46" w:rsidRDefault="002F2D46" w:rsidP="002F2D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Worldbank</w:t>
            </w:r>
            <w:proofErr w:type="spellEnd"/>
            <w:r>
              <w:rPr>
                <w:sz w:val="22"/>
                <w:szCs w:val="22"/>
              </w:rPr>
              <w:t xml:space="preserve"> 2013: Atlas of Global </w:t>
            </w:r>
            <w:proofErr w:type="spellStart"/>
            <w:r>
              <w:rPr>
                <w:sz w:val="22"/>
                <w:szCs w:val="22"/>
              </w:rPr>
              <w:t>Development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HarperCollins</w:t>
            </w:r>
            <w:proofErr w:type="spellEnd"/>
            <w:r>
              <w:rPr>
                <w:sz w:val="22"/>
                <w:szCs w:val="22"/>
              </w:rPr>
              <w:t xml:space="preserve">. 147p. </w:t>
            </w:r>
            <w:hyperlink r:id="rId8" w:history="1">
              <w:r>
                <w:rPr>
                  <w:rStyle w:val="Hiperhivatkozs"/>
                  <w:sz w:val="22"/>
                  <w:szCs w:val="22"/>
                </w:rPr>
                <w:t>http://www.app.collinsindicate.com/worldbankatlas-global/en-us</w:t>
              </w:r>
            </w:hyperlink>
          </w:p>
          <w:p w:rsidR="002F2D46" w:rsidRPr="001D1A08" w:rsidRDefault="002F2D46" w:rsidP="004E4E93">
            <w:pPr>
              <w:jc w:val="both"/>
              <w:rPr>
                <w:sz w:val="22"/>
                <w:szCs w:val="22"/>
              </w:rPr>
            </w:pPr>
          </w:p>
          <w:p w:rsidR="0050745C" w:rsidRPr="0050745C" w:rsidRDefault="0050745C" w:rsidP="0050745C">
            <w:pPr>
              <w:rPr>
                <w:b/>
                <w:sz w:val="24"/>
                <w:szCs w:val="24"/>
              </w:rPr>
            </w:pPr>
            <w:r w:rsidRPr="0050745C">
              <w:rPr>
                <w:b/>
                <w:sz w:val="24"/>
                <w:szCs w:val="24"/>
              </w:rPr>
              <w:t xml:space="preserve">Ajánlott irodalom: </w:t>
            </w:r>
          </w:p>
          <w:p w:rsidR="001D1A08" w:rsidRPr="001D1A08" w:rsidRDefault="001D1A08" w:rsidP="001D1A08">
            <w:pPr>
              <w:jc w:val="both"/>
              <w:rPr>
                <w:sz w:val="22"/>
                <w:szCs w:val="22"/>
              </w:rPr>
            </w:pPr>
            <w:r w:rsidRPr="001D1A08">
              <w:rPr>
                <w:sz w:val="22"/>
                <w:szCs w:val="22"/>
              </w:rPr>
              <w:t>Krugman, P.: Földrajz és kereskedelem. Nemzeti Tankönyvkiadó, Budapest, 2003.</w:t>
            </w:r>
          </w:p>
          <w:p w:rsidR="001D1A08" w:rsidRPr="001D1A08" w:rsidRDefault="001D1A08" w:rsidP="001D1A08">
            <w:pPr>
              <w:jc w:val="both"/>
              <w:rPr>
                <w:sz w:val="22"/>
                <w:szCs w:val="22"/>
              </w:rPr>
            </w:pPr>
            <w:r w:rsidRPr="001D1A08">
              <w:rPr>
                <w:sz w:val="22"/>
                <w:szCs w:val="22"/>
              </w:rPr>
              <w:t>Probáld Ferenc (szerk.): Európa regionális földrajza Nemzeti Tankönyvkiadó, Budapest, 1998.</w:t>
            </w:r>
          </w:p>
          <w:p w:rsidR="001D1A08" w:rsidRPr="001D1A08" w:rsidRDefault="001D1A08" w:rsidP="001D1A08">
            <w:pPr>
              <w:jc w:val="both"/>
              <w:rPr>
                <w:sz w:val="22"/>
                <w:szCs w:val="22"/>
              </w:rPr>
            </w:pPr>
            <w:r w:rsidRPr="001D1A08">
              <w:rPr>
                <w:sz w:val="22"/>
                <w:szCs w:val="22"/>
              </w:rPr>
              <w:t>Beluszky Pál: Magyarország településföldrajza. Általános rész. Dialóg-Campus Kiadó, Budapest-Pécs, 1999.</w:t>
            </w:r>
          </w:p>
          <w:p w:rsidR="001D1A08" w:rsidRPr="001D1A08" w:rsidRDefault="001D1A08" w:rsidP="001D1A08">
            <w:pPr>
              <w:jc w:val="both"/>
              <w:rPr>
                <w:sz w:val="22"/>
                <w:szCs w:val="22"/>
              </w:rPr>
            </w:pPr>
            <w:r w:rsidRPr="001D1A08">
              <w:rPr>
                <w:sz w:val="22"/>
                <w:szCs w:val="22"/>
              </w:rPr>
              <w:t>Cséfalvay Zoltán: A modern társadalomföldrajz kézikönyve. Ikva Könyvkiadó KFT, Budapest, 1994.</w:t>
            </w:r>
          </w:p>
          <w:p w:rsidR="003F6F31" w:rsidRPr="0050745C" w:rsidRDefault="001D1A08" w:rsidP="002C6388">
            <w:pPr>
              <w:jc w:val="both"/>
              <w:rPr>
                <w:bCs/>
                <w:sz w:val="16"/>
                <w:szCs w:val="16"/>
              </w:rPr>
            </w:pPr>
            <w:r w:rsidRPr="001D1A08">
              <w:rPr>
                <w:bCs/>
                <w:iCs/>
                <w:sz w:val="22"/>
                <w:szCs w:val="22"/>
              </w:rPr>
              <w:t>Schätzl L.: Wirtschaftsgeographie. Schöning V. 1996.</w:t>
            </w:r>
          </w:p>
        </w:tc>
      </w:tr>
      <w:tr w:rsidR="003F6F31" w:rsidRPr="00D144A6" w:rsidTr="00507663">
        <w:trPr>
          <w:cantSplit/>
        </w:trPr>
        <w:tc>
          <w:tcPr>
            <w:tcW w:w="9072" w:type="dxa"/>
            <w:gridSpan w:val="2"/>
            <w:shd w:val="clear" w:color="auto" w:fill="auto"/>
          </w:tcPr>
          <w:p w:rsidR="003F6F31" w:rsidRPr="003F6F31" w:rsidRDefault="002C6388" w:rsidP="003F6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</w:t>
            </w:r>
            <w:r w:rsidR="003F6F31" w:rsidRPr="003F6F31">
              <w:rPr>
                <w:b/>
                <w:sz w:val="22"/>
                <w:szCs w:val="22"/>
              </w:rPr>
              <w:t>eladatkiírás</w:t>
            </w:r>
          </w:p>
          <w:p w:rsidR="003F6F31" w:rsidRPr="003F6F31" w:rsidRDefault="003F6F31" w:rsidP="003F6F31">
            <w:pPr>
              <w:jc w:val="center"/>
              <w:rPr>
                <w:b/>
                <w:i/>
                <w:sz w:val="22"/>
                <w:szCs w:val="22"/>
              </w:rPr>
            </w:pPr>
            <w:r w:rsidRPr="003F6F31">
              <w:rPr>
                <w:b/>
                <w:i/>
                <w:sz w:val="22"/>
                <w:szCs w:val="22"/>
              </w:rPr>
              <w:t>Gazdaságföldrajz</w:t>
            </w:r>
          </w:p>
          <w:p w:rsidR="003F6F31" w:rsidRPr="003F6F31" w:rsidRDefault="003F6F31" w:rsidP="003F6F31">
            <w:pPr>
              <w:jc w:val="center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c. tárgyból</w:t>
            </w:r>
          </w:p>
          <w:p w:rsidR="003F6F31" w:rsidRPr="003F6F31" w:rsidRDefault="003F6F31" w:rsidP="003F6F31">
            <w:pPr>
              <w:pStyle w:val="Cmsor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feladat meghatározása</w:t>
            </w:r>
          </w:p>
          <w:p w:rsidR="003F6F31" w:rsidRPr="003F6F31" w:rsidRDefault="003F6F31" w:rsidP="003F6F31">
            <w:pPr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világgazdaság egy jelentős országának, országcsoportjának bemutatása gazdaságföldrajzi szempontból. Az ország, országcsoport kapcsán ismertetni kell a világgazdasági pozíciókat, a világ és a nagyrégió gazdaságában betöltött szerepeket idősorok elemzésével, az aktuális vonatkozásokat, eseményeket, az országok, országcsoportok jelentősebb ágazatait, vállalatait. A prezentációnak ki kell terjednie az államok, régiók történetének rövid bemutatására, az aktuális események, jelenségek várható hatásaira, a változásokra, elmozdulásokra.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pStyle w:val="Cmsor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feladatkiírás elkészítése</w:t>
            </w:r>
          </w:p>
          <w:p w:rsidR="003F6F31" w:rsidRPr="003F6F31" w:rsidRDefault="003F6F31" w:rsidP="003F6F31">
            <w:pPr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 xml:space="preserve">A hallgató önállóan kezdeményezi a feladatkiírást. 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 xml:space="preserve">A feladatkiírásra vonatkozó javaslat tartalmazza </w:t>
            </w:r>
          </w:p>
          <w:p w:rsidR="003F6F31" w:rsidRPr="003F6F31" w:rsidRDefault="003F6F31" w:rsidP="003F6F31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feladat címét</w:t>
            </w:r>
          </w:p>
          <w:p w:rsidR="003F6F31" w:rsidRPr="003F6F31" w:rsidRDefault="003F6F31" w:rsidP="003F6F31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feladatmegoldás vázlatát</w:t>
            </w:r>
          </w:p>
          <w:p w:rsidR="003F6F31" w:rsidRPr="003F6F31" w:rsidRDefault="003F6F31" w:rsidP="003F6F31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feladat kidolgozásához felhasználandó irodalmak jegyzékét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 xml:space="preserve">A feladatkiírásra vonatkozó javaslatot a hallgató </w:t>
            </w:r>
            <w:r w:rsidRPr="002C6388">
              <w:rPr>
                <w:sz w:val="22"/>
                <w:szCs w:val="22"/>
              </w:rPr>
              <w:t>201</w:t>
            </w:r>
            <w:r w:rsidR="002C6388" w:rsidRPr="002C6388">
              <w:rPr>
                <w:sz w:val="22"/>
                <w:szCs w:val="22"/>
              </w:rPr>
              <w:t>4</w:t>
            </w:r>
            <w:r w:rsidRPr="002C6388">
              <w:rPr>
                <w:sz w:val="22"/>
                <w:szCs w:val="22"/>
              </w:rPr>
              <w:t>. szeptember 30-ig</w:t>
            </w:r>
            <w:r w:rsidRPr="003F6F31">
              <w:rPr>
                <w:sz w:val="22"/>
                <w:szCs w:val="22"/>
              </w:rPr>
              <w:t xml:space="preserve"> megküldi a </w:t>
            </w:r>
            <w:hyperlink r:id="rId9" w:history="1">
              <w:r w:rsidRPr="003F6F31">
                <w:rPr>
                  <w:rStyle w:val="Hiperhivatkozs"/>
                  <w:color w:val="auto"/>
                  <w:sz w:val="22"/>
                  <w:szCs w:val="22"/>
                </w:rPr>
                <w:t>nagy.zoltan@uni-miskolc.hu</w:t>
              </w:r>
            </w:hyperlink>
            <w:r w:rsidRPr="003F6F31">
              <w:rPr>
                <w:sz w:val="22"/>
                <w:szCs w:val="22"/>
              </w:rPr>
              <w:t xml:space="preserve"> címre, úgy hogy az üzenet tárgyában a </w:t>
            </w:r>
            <w:r w:rsidRPr="003F6F31">
              <w:rPr>
                <w:b/>
                <w:sz w:val="22"/>
                <w:szCs w:val="22"/>
                <w:u w:val="single"/>
              </w:rPr>
              <w:t>msc gazdaságföldrajz név tankör</w:t>
            </w:r>
            <w:r w:rsidRPr="003F6F31">
              <w:rPr>
                <w:sz w:val="22"/>
                <w:szCs w:val="22"/>
              </w:rPr>
              <w:t xml:space="preserve"> formátumot követi. A feladatkiírás akkor tekinthető elfogadottnak, amennyiben a tanszéki hirdetőtáblán az elfogadott feladatkiírások között megjelenik. A feladatkiírás módosítása, vagy az elutasított javaslatok helyettesítése egyéb feladattal a tárgy jegyzőjével történő személyes egyeztetés alapján lehetséges.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pStyle w:val="Cmsor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feladat megoldása</w:t>
            </w:r>
          </w:p>
          <w:p w:rsidR="003F6F31" w:rsidRPr="003F6F31" w:rsidRDefault="003F6F31" w:rsidP="003F6F31">
            <w:pPr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 xml:space="preserve">A hallgató a jóváhagyott feladatkiírás alapján önállóan oldja meg a feladatot. Előzetes egyeztetés alapján a konzultációs lehetőség biztosított. A kidolgozott feladatot a hallgatónak az egyeztetett ütemtervnek megfelelően kell megküldeni a tanszéki adminisztrációra papíron és </w:t>
            </w:r>
            <w:hyperlink r:id="rId10" w:history="1">
              <w:r w:rsidRPr="003F6F31">
                <w:rPr>
                  <w:rStyle w:val="Hiperhivatkozs"/>
                  <w:sz w:val="22"/>
                  <w:szCs w:val="22"/>
                </w:rPr>
                <w:t>nagy.zoltan@uni-miskolc.hu</w:t>
              </w:r>
            </w:hyperlink>
            <w:r w:rsidRPr="003F6F31">
              <w:rPr>
                <w:sz w:val="22"/>
                <w:szCs w:val="22"/>
              </w:rPr>
              <w:t xml:space="preserve">a címre e-mail-ben (úgy hogy az üzenet tárgyában a 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b/>
                <w:sz w:val="22"/>
                <w:szCs w:val="22"/>
                <w:u w:val="single"/>
              </w:rPr>
              <w:t>msc gazdaságföldrajz név tankör</w:t>
            </w:r>
            <w:r w:rsidRPr="003F6F31">
              <w:rPr>
                <w:sz w:val="22"/>
                <w:szCs w:val="22"/>
              </w:rPr>
              <w:t xml:space="preserve"> formátumot követi).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</w:p>
          <w:p w:rsidR="003F6F31" w:rsidRPr="00D144A6" w:rsidRDefault="003F6F31" w:rsidP="003F6F3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F6F31" w:rsidRDefault="003F6F31"/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50745C" w:rsidRPr="00D144A6" w:rsidTr="00507663">
        <w:trPr>
          <w:cantSplit/>
        </w:trPr>
        <w:tc>
          <w:tcPr>
            <w:tcW w:w="9072" w:type="dxa"/>
            <w:shd w:val="clear" w:color="auto" w:fill="auto"/>
          </w:tcPr>
          <w:p w:rsidR="003F6F31" w:rsidRPr="003F6F31" w:rsidRDefault="003F6F31" w:rsidP="002C6388">
            <w:pPr>
              <w:jc w:val="both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3F6F31">
              <w:rPr>
                <w:sz w:val="22"/>
                <w:szCs w:val="22"/>
              </w:rPr>
              <w:t>A feladatmegoldás tartalmi és formai követelményei</w:t>
            </w:r>
          </w:p>
          <w:p w:rsidR="003F6F31" w:rsidRPr="003F6F31" w:rsidRDefault="003F6F31" w:rsidP="003F6F31">
            <w:pPr>
              <w:rPr>
                <w:sz w:val="22"/>
                <w:szCs w:val="22"/>
              </w:rPr>
            </w:pP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feladatmegoldásra a kari szakdolgozat készítési szabályzatot értelemszerűen kell alkalmazni. A kidolgozott feladat terjedelme 16 A/4 oldal (+-10%). A feladat kidolgozásának az országok, országcsoportok elemző értékelése mellett tartalmazni kell: a bemutatott ország, országcsoport régióinak, vállalatainak fejlődését, világgazdasági szerepét, hatásait, fejlődési lehetőségeit.</w:t>
            </w:r>
          </w:p>
          <w:p w:rsidR="003F6F31" w:rsidRPr="003F6F31" w:rsidRDefault="003F6F31" w:rsidP="003F6F31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feladatot a hallgatónak a gyakorlati óra keretében kell megfelelő színvonalon prezentálniuk.</w:t>
            </w:r>
          </w:p>
          <w:p w:rsidR="003F6F31" w:rsidRPr="003F6F31" w:rsidRDefault="003F6F31" w:rsidP="001D1A08">
            <w:pPr>
              <w:jc w:val="both"/>
              <w:rPr>
                <w:sz w:val="22"/>
                <w:szCs w:val="22"/>
              </w:rPr>
            </w:pPr>
          </w:p>
          <w:p w:rsidR="001D1A08" w:rsidRPr="003F6F31" w:rsidRDefault="001D1A08" w:rsidP="001D1A08">
            <w:pPr>
              <w:pStyle w:val="Cmsor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F6F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feladatmegoldás értékelése</w:t>
            </w:r>
          </w:p>
          <w:p w:rsidR="001D1A08" w:rsidRPr="003F6F31" w:rsidRDefault="001D1A08" w:rsidP="001D1A08">
            <w:pPr>
              <w:rPr>
                <w:sz w:val="22"/>
                <w:szCs w:val="22"/>
              </w:rPr>
            </w:pPr>
          </w:p>
          <w:p w:rsidR="001D1A08" w:rsidRPr="003F6F31" w:rsidRDefault="001D1A08" w:rsidP="001D1A08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feladat színvonalas megoldása az éves érdemjegy kialakításában 40%-ot képvisel. A feladatmegoldás minőségének függvényében az értékelés mértéke mérsékelhető. Az elért eredmény a vizsgán elért eredményt növeli. Feladatmegoldás nélkül a vizsgán megszerezhető teljesítmény 100%. Az éves jegy kialakításánál a vizsga és a feladatmegoldás egyesített értékelése alapján az alábbi eredmények érhetők el:</w:t>
            </w:r>
          </w:p>
          <w:p w:rsidR="001D1A08" w:rsidRPr="003F6F31" w:rsidRDefault="001D1A08" w:rsidP="001D1A08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 xml:space="preserve">60% - elégséges,70% - közepes, 80% - jó, 90% - jeles </w:t>
            </w:r>
          </w:p>
          <w:p w:rsidR="001D1A08" w:rsidRPr="003F6F31" w:rsidRDefault="001D1A08" w:rsidP="001D1A0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D1A08" w:rsidRPr="003F6F31" w:rsidRDefault="001D1A08" w:rsidP="001D1A0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F6F31">
              <w:rPr>
                <w:b/>
                <w:color w:val="000000"/>
                <w:sz w:val="22"/>
                <w:szCs w:val="22"/>
              </w:rPr>
              <w:t>Értékelési szempontok</w:t>
            </w:r>
          </w:p>
          <w:p w:rsidR="001D1A08" w:rsidRPr="003F6F31" w:rsidRDefault="001D1A08" w:rsidP="001D1A08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1D1A08" w:rsidRPr="003F6F31" w:rsidRDefault="001D1A08" w:rsidP="001D1A08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dolgozat koncepciója, szerkezete, a szakirodalom feldolgozása, hivatkozások megléte, idegen nyelvű szakirodalom alkalmazása, a dolgozat eredményei, teljesség, eredetiség, önálló elemzések elvégzése, saját gondolatok megjelenése, önálló szerkesztésű ábrák, táblázatok megjelenése, önálló számítások elvégzése.</w:t>
            </w:r>
          </w:p>
          <w:p w:rsidR="001D1A08" w:rsidRPr="003F6F31" w:rsidRDefault="001D1A08" w:rsidP="001D1A08">
            <w:pPr>
              <w:jc w:val="both"/>
              <w:rPr>
                <w:sz w:val="22"/>
                <w:szCs w:val="22"/>
              </w:rPr>
            </w:pPr>
            <w:r w:rsidRPr="003F6F31">
              <w:rPr>
                <w:sz w:val="22"/>
                <w:szCs w:val="22"/>
              </w:rPr>
              <w:t>A prezentáció szerkezete, diák megjelenítése, olvashatósága, ábrák, táblázatok alkalmazása, megjelenése, előadó felkészültsége, előadói stílusa.</w:t>
            </w:r>
          </w:p>
          <w:p w:rsidR="001D1A08" w:rsidRPr="003F6F31" w:rsidRDefault="001D1A08" w:rsidP="0050745C">
            <w:pPr>
              <w:jc w:val="both"/>
              <w:rPr>
                <w:sz w:val="22"/>
                <w:szCs w:val="22"/>
              </w:rPr>
            </w:pPr>
          </w:p>
          <w:p w:rsidR="0050745C" w:rsidRPr="00D144A6" w:rsidRDefault="0050745C" w:rsidP="001D1A0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A1C75" w:rsidRPr="00CA5D58" w:rsidRDefault="003A1C75">
      <w:pPr>
        <w:rPr>
          <w:sz w:val="16"/>
          <w:szCs w:val="16"/>
        </w:rPr>
      </w:pPr>
    </w:p>
    <w:sectPr w:rsidR="003A1C75" w:rsidRPr="00CA5D58" w:rsidSect="001D1A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87" w:rsidRDefault="00513A87" w:rsidP="00625DF5">
      <w:r>
        <w:separator/>
      </w:r>
    </w:p>
  </w:endnote>
  <w:endnote w:type="continuationSeparator" w:id="0">
    <w:p w:rsidR="00513A87" w:rsidRDefault="00513A87" w:rsidP="0062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87" w:rsidRDefault="00513A87" w:rsidP="00625DF5">
      <w:r>
        <w:separator/>
      </w:r>
    </w:p>
  </w:footnote>
  <w:footnote w:type="continuationSeparator" w:id="0">
    <w:p w:rsidR="00513A87" w:rsidRDefault="00513A87" w:rsidP="00625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3D6"/>
    <w:multiLevelType w:val="hybridMultilevel"/>
    <w:tmpl w:val="8C0AD0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02D5A"/>
    <w:multiLevelType w:val="hybridMultilevel"/>
    <w:tmpl w:val="76F03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8FE"/>
    <w:multiLevelType w:val="hybridMultilevel"/>
    <w:tmpl w:val="DABE2C22"/>
    <w:lvl w:ilvl="0" w:tplc="5C500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6D772C"/>
    <w:multiLevelType w:val="hybridMultilevel"/>
    <w:tmpl w:val="9F3E8F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47462"/>
    <w:multiLevelType w:val="hybridMultilevel"/>
    <w:tmpl w:val="543E64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0020F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366D"/>
    <w:multiLevelType w:val="hybridMultilevel"/>
    <w:tmpl w:val="713097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2B3E"/>
    <w:multiLevelType w:val="hybridMultilevel"/>
    <w:tmpl w:val="327E64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AA3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2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07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E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FA9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2C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68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0206B"/>
    <w:multiLevelType w:val="hybridMultilevel"/>
    <w:tmpl w:val="598A5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7CC4"/>
    <w:multiLevelType w:val="hybridMultilevel"/>
    <w:tmpl w:val="90F0B556"/>
    <w:lvl w:ilvl="0" w:tplc="70608B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A4E4B"/>
    <w:multiLevelType w:val="hybridMultilevel"/>
    <w:tmpl w:val="D798A1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66C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283C"/>
    <w:rsid w:val="000637D7"/>
    <w:rsid w:val="00064994"/>
    <w:rsid w:val="00064A87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3A8A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1A08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1FFE"/>
    <w:rsid w:val="002921BD"/>
    <w:rsid w:val="00292F5F"/>
    <w:rsid w:val="00293F31"/>
    <w:rsid w:val="002957B2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6388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2D46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A77BE"/>
    <w:rsid w:val="003B0E99"/>
    <w:rsid w:val="003B1130"/>
    <w:rsid w:val="003B69BE"/>
    <w:rsid w:val="003B72B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6F31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27A97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1E2B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414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4E0B"/>
    <w:rsid w:val="004E4E93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042"/>
    <w:rsid w:val="0050745C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3A87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0F6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4540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21C99"/>
    <w:rsid w:val="00624F50"/>
    <w:rsid w:val="00624FA6"/>
    <w:rsid w:val="0062533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3784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5A9E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3CC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1630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4AB3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4ED0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A51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784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5CA3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0D7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94E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4486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777EC"/>
    <w:rsid w:val="00980789"/>
    <w:rsid w:val="00980859"/>
    <w:rsid w:val="00980B2A"/>
    <w:rsid w:val="00981FB3"/>
    <w:rsid w:val="00983024"/>
    <w:rsid w:val="00983B6F"/>
    <w:rsid w:val="009902D7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10C8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605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B743D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37AA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4B1F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619"/>
    <w:rsid w:val="00B14C71"/>
    <w:rsid w:val="00B1547A"/>
    <w:rsid w:val="00B159C8"/>
    <w:rsid w:val="00B16B79"/>
    <w:rsid w:val="00B17AF2"/>
    <w:rsid w:val="00B207F6"/>
    <w:rsid w:val="00B20AE6"/>
    <w:rsid w:val="00B21765"/>
    <w:rsid w:val="00B22BCC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0790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87EBE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A2E98"/>
    <w:rsid w:val="00CA36CF"/>
    <w:rsid w:val="00CA5D58"/>
    <w:rsid w:val="00CB054A"/>
    <w:rsid w:val="00CB0EBD"/>
    <w:rsid w:val="00CB1148"/>
    <w:rsid w:val="00CB1F24"/>
    <w:rsid w:val="00CB3707"/>
    <w:rsid w:val="00CB46AC"/>
    <w:rsid w:val="00CB47AE"/>
    <w:rsid w:val="00CB61FD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024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CF5507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0F3F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57AD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E7B13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07B5"/>
    <w:rsid w:val="00E0195C"/>
    <w:rsid w:val="00E02C06"/>
    <w:rsid w:val="00E03414"/>
    <w:rsid w:val="00E03454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78A7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6D2"/>
    <w:rsid w:val="00ED4852"/>
    <w:rsid w:val="00ED516F"/>
    <w:rsid w:val="00ED582D"/>
    <w:rsid w:val="00ED5F83"/>
    <w:rsid w:val="00ED62A6"/>
    <w:rsid w:val="00ED690F"/>
    <w:rsid w:val="00ED6991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2388"/>
    <w:rsid w:val="00F036FF"/>
    <w:rsid w:val="00F05F38"/>
    <w:rsid w:val="00F06665"/>
    <w:rsid w:val="00F10A4E"/>
    <w:rsid w:val="00F113BB"/>
    <w:rsid w:val="00F113FE"/>
    <w:rsid w:val="00F11EC2"/>
    <w:rsid w:val="00F12649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1D93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rsid w:val="001D1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7E7A51"/>
    <w:pPr>
      <w:keepNext/>
      <w:overflowPunct/>
      <w:autoSpaceDE/>
      <w:autoSpaceDN/>
      <w:adjustRightInd/>
      <w:spacing w:before="360" w:after="120"/>
      <w:textAlignment w:val="auto"/>
      <w:outlineLvl w:val="1"/>
    </w:pPr>
    <w:rPr>
      <w:rFonts w:cs="Arial"/>
      <w:b/>
      <w:bCs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7E7A51"/>
    <w:rPr>
      <w:rFonts w:cs="Arial"/>
      <w:b/>
      <w:bCs/>
      <w:iCs/>
      <w:sz w:val="28"/>
      <w:szCs w:val="28"/>
    </w:rPr>
  </w:style>
  <w:style w:type="paragraph" w:styleId="Szvegtrzs3">
    <w:name w:val="Body Text 3"/>
    <w:basedOn w:val="Norml"/>
    <w:link w:val="Szvegtrzs3Char"/>
    <w:rsid w:val="001D1A08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D1A08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1D1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hivatkozs">
    <w:name w:val="Hyperlink"/>
    <w:basedOn w:val="Bekezdsalapbettpusa"/>
    <w:rsid w:val="001D1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collinsindicate.com/worldbankatlas-global/en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gy.zoltan@uni-miskol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y.zoltan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16AC-1D3C-4E94-AD36-CEF702F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911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Nagy Zoltán</cp:lastModifiedBy>
  <cp:revision>5</cp:revision>
  <cp:lastPrinted>2013-04-05T07:49:00Z</cp:lastPrinted>
  <dcterms:created xsi:type="dcterms:W3CDTF">2014-09-01T06:17:00Z</dcterms:created>
  <dcterms:modified xsi:type="dcterms:W3CDTF">2015-02-25T12:18:00Z</dcterms:modified>
</cp:coreProperties>
</file>