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55FA" w14:textId="77777777" w:rsidR="006578F0" w:rsidRPr="00565EAE" w:rsidRDefault="006578F0" w:rsidP="006578F0">
      <w:pPr>
        <w:jc w:val="center"/>
        <w:rPr>
          <w:b/>
        </w:rPr>
      </w:pPr>
      <w:r w:rsidRPr="00565EAE">
        <w:rPr>
          <w:b/>
        </w:rPr>
        <w:t xml:space="preserve">TANTÁRGYI </w:t>
      </w:r>
      <w:r>
        <w:rPr>
          <w:b/>
        </w:rPr>
        <w:t>TEMATIKA</w:t>
      </w:r>
    </w:p>
    <w:tbl>
      <w:tblPr>
        <w:tblW w:w="893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8"/>
        <w:gridCol w:w="3413"/>
      </w:tblGrid>
      <w:tr w:rsidR="00153594" w:rsidRPr="00565EAE" w14:paraId="44BB8BB4" w14:textId="77777777" w:rsidTr="00967104">
        <w:tc>
          <w:tcPr>
            <w:tcW w:w="5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2A2A" w14:textId="77777777" w:rsidR="00153594" w:rsidRPr="00565EAE" w:rsidRDefault="00153594" w:rsidP="00C750E8">
            <w:pPr>
              <w:spacing w:after="0" w:line="240" w:lineRule="auto"/>
              <w:rPr>
                <w:b/>
              </w:rPr>
            </w:pPr>
            <w:r w:rsidRPr="00565EAE">
              <w:rPr>
                <w:b/>
              </w:rPr>
              <w:t>Tantárgy neve:</w:t>
            </w:r>
          </w:p>
          <w:p w14:paraId="118D7F01" w14:textId="77777777" w:rsidR="00153594" w:rsidRPr="00565EAE" w:rsidRDefault="00481189" w:rsidP="00AC03D7">
            <w:pPr>
              <w:spacing w:after="0" w:line="240" w:lineRule="auto"/>
            </w:pPr>
            <w:r>
              <w:t>Szociálpolitika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F2A5" w14:textId="77777777" w:rsidR="00153594" w:rsidRPr="00565EAE" w:rsidRDefault="00153594" w:rsidP="00C750E8">
            <w:pPr>
              <w:spacing w:after="0" w:line="240" w:lineRule="auto"/>
            </w:pPr>
            <w:r w:rsidRPr="00565EAE">
              <w:rPr>
                <w:b/>
              </w:rPr>
              <w:t xml:space="preserve">Tantárgy </w:t>
            </w:r>
            <w:proofErr w:type="spellStart"/>
            <w:r w:rsidRPr="00565EAE">
              <w:rPr>
                <w:b/>
              </w:rPr>
              <w:t>Neptun</w:t>
            </w:r>
            <w:proofErr w:type="spellEnd"/>
            <w:r w:rsidRPr="00565EAE">
              <w:rPr>
                <w:b/>
              </w:rPr>
              <w:t xml:space="preserve"> kódja:</w:t>
            </w:r>
            <w:r w:rsidRPr="00565EAE">
              <w:t xml:space="preserve"> </w:t>
            </w:r>
            <w:r w:rsidR="00481189">
              <w:t>GTEHE201</w:t>
            </w:r>
            <w:r w:rsidR="00FC6425">
              <w:t>ML</w:t>
            </w:r>
          </w:p>
          <w:p w14:paraId="5562A75D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Tárgyfelelős intézet:</w:t>
            </w:r>
            <w:r w:rsidRPr="00565EAE">
              <w:t xml:space="preserve"> </w:t>
            </w:r>
            <w:r w:rsidR="00C36084" w:rsidRPr="00565EAE">
              <w:t>Világ- és Regionális Gazdaságtan Intézet</w:t>
            </w:r>
          </w:p>
        </w:tc>
      </w:tr>
      <w:tr w:rsidR="00153594" w:rsidRPr="00565EAE" w14:paraId="38A4012E" w14:textId="77777777" w:rsidTr="00967104">
        <w:tc>
          <w:tcPr>
            <w:tcW w:w="5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47F6" w14:textId="77777777" w:rsidR="00153594" w:rsidRPr="00565EAE" w:rsidRDefault="00153594" w:rsidP="00C750E8">
            <w:pPr>
              <w:spacing w:after="0" w:line="240" w:lineRule="auto"/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A4D4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Tantárgyelem:</w:t>
            </w:r>
            <w:r w:rsidRPr="00565EAE">
              <w:t xml:space="preserve"> kötelező</w:t>
            </w:r>
          </w:p>
        </w:tc>
      </w:tr>
      <w:tr w:rsidR="00153594" w:rsidRPr="00565EAE" w14:paraId="28550351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02FB" w14:textId="6A3C0E9E" w:rsidR="00153594" w:rsidRPr="00565EAE" w:rsidRDefault="00153594" w:rsidP="007E5D59">
            <w:pPr>
              <w:spacing w:after="0" w:line="240" w:lineRule="auto"/>
            </w:pPr>
            <w:r w:rsidRPr="00565EAE">
              <w:rPr>
                <w:b/>
              </w:rPr>
              <w:t>Tárgyfelelős:</w:t>
            </w:r>
            <w:r w:rsidRPr="00565EAE">
              <w:t xml:space="preserve"> </w:t>
            </w:r>
            <w:r w:rsidR="003073A8">
              <w:t>Siposné Dr. Nándori Eszter</w:t>
            </w:r>
            <w:r w:rsidR="003B72D2" w:rsidRPr="00565EAE">
              <w:t xml:space="preserve"> </w:t>
            </w:r>
            <w:r w:rsidR="007E5D59">
              <w:rPr>
                <w:bCs/>
              </w:rPr>
              <w:t>egyetemi docens</w:t>
            </w:r>
          </w:p>
        </w:tc>
      </w:tr>
      <w:tr w:rsidR="00153594" w:rsidRPr="00565EAE" w14:paraId="539B2748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13BD" w14:textId="77777777" w:rsidR="00153594" w:rsidRPr="00565EAE" w:rsidRDefault="00153594" w:rsidP="00735396">
            <w:pPr>
              <w:spacing w:after="0" w:line="240" w:lineRule="auto"/>
              <w:rPr>
                <w:bCs/>
              </w:rPr>
            </w:pPr>
            <w:r w:rsidRPr="00565EAE">
              <w:rPr>
                <w:b/>
              </w:rPr>
              <w:t>Közreműködő oktató(k):</w:t>
            </w:r>
            <w:r w:rsidRPr="00565EAE">
              <w:t xml:space="preserve"> </w:t>
            </w:r>
            <w:r w:rsidR="00C61BA7">
              <w:rPr>
                <w:bCs/>
              </w:rPr>
              <w:t xml:space="preserve"> </w:t>
            </w:r>
          </w:p>
        </w:tc>
      </w:tr>
      <w:tr w:rsidR="00153594" w:rsidRPr="00565EAE" w14:paraId="18A352A3" w14:textId="77777777" w:rsidTr="00967104"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C509" w14:textId="77777777" w:rsidR="00153594" w:rsidRPr="00565EAE" w:rsidRDefault="00153594" w:rsidP="00481189">
            <w:pPr>
              <w:spacing w:after="0" w:line="240" w:lineRule="auto"/>
            </w:pPr>
            <w:r w:rsidRPr="00565EAE">
              <w:rPr>
                <w:b/>
              </w:rPr>
              <w:t xml:space="preserve">Javasolt félév: </w:t>
            </w:r>
            <w:r w:rsidR="004754CF">
              <w:t xml:space="preserve"> </w:t>
            </w:r>
            <w:r w:rsidR="00481189">
              <w:t>1Ő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8F82" w14:textId="77777777" w:rsidR="00153594" w:rsidRPr="00565EAE" w:rsidRDefault="00153594" w:rsidP="0094641D">
            <w:pPr>
              <w:spacing w:after="0" w:line="240" w:lineRule="auto"/>
            </w:pPr>
            <w:r w:rsidRPr="00565EAE">
              <w:rPr>
                <w:b/>
              </w:rPr>
              <w:t>Előfeltétel:</w:t>
            </w:r>
            <w:r w:rsidRPr="00565EAE">
              <w:t xml:space="preserve"> </w:t>
            </w:r>
          </w:p>
        </w:tc>
      </w:tr>
      <w:tr w:rsidR="00153594" w:rsidRPr="00565EAE" w14:paraId="232714F5" w14:textId="77777777" w:rsidTr="00967104"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EA9D" w14:textId="77777777" w:rsidR="00153594" w:rsidRPr="00565EAE" w:rsidRDefault="00153594" w:rsidP="0094641D">
            <w:pPr>
              <w:spacing w:after="0" w:line="240" w:lineRule="auto"/>
            </w:pPr>
            <w:r w:rsidRPr="00565EAE">
              <w:rPr>
                <w:b/>
              </w:rPr>
              <w:t>Óraszám/hét</w:t>
            </w:r>
            <w:r w:rsidR="003B72D2" w:rsidRPr="00565EAE">
              <w:rPr>
                <w:b/>
              </w:rPr>
              <w:t xml:space="preserve">: </w:t>
            </w:r>
            <w:r w:rsidR="00871D53">
              <w:rPr>
                <w:b/>
              </w:rPr>
              <w:t>1</w:t>
            </w:r>
            <w:r w:rsidR="00481189">
              <w:rPr>
                <w:b/>
              </w:rPr>
              <w:t>2+0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7A1B" w14:textId="77777777" w:rsidR="00153594" w:rsidRPr="00565EAE" w:rsidRDefault="00153594" w:rsidP="0094641D">
            <w:pPr>
              <w:spacing w:after="0" w:line="240" w:lineRule="auto"/>
            </w:pPr>
            <w:r w:rsidRPr="00565EAE">
              <w:rPr>
                <w:b/>
              </w:rPr>
              <w:t xml:space="preserve">Számonkérés módja: </w:t>
            </w:r>
            <w:r w:rsidRPr="00565EAE">
              <w:t xml:space="preserve">aláírás, </w:t>
            </w:r>
            <w:r w:rsidR="0094641D">
              <w:t>kollokvium</w:t>
            </w:r>
          </w:p>
        </w:tc>
      </w:tr>
      <w:tr w:rsidR="00153594" w:rsidRPr="00565EAE" w14:paraId="5837F3F6" w14:textId="77777777" w:rsidTr="00967104"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C8DB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Kreditpont:</w:t>
            </w:r>
            <w:r w:rsidRPr="00565EAE">
              <w:t xml:space="preserve"> </w:t>
            </w:r>
            <w:r w:rsidR="00735396"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48D5" w14:textId="77777777" w:rsidR="00153594" w:rsidRPr="00565EAE" w:rsidRDefault="00153594" w:rsidP="00871D53">
            <w:pPr>
              <w:spacing w:after="0" w:line="240" w:lineRule="auto"/>
            </w:pPr>
            <w:r w:rsidRPr="00565EAE">
              <w:rPr>
                <w:b/>
              </w:rPr>
              <w:t>Munkarend:</w:t>
            </w:r>
            <w:r w:rsidRPr="00565EAE">
              <w:t xml:space="preserve"> </w:t>
            </w:r>
            <w:r w:rsidR="00871D53">
              <w:t>levelező</w:t>
            </w:r>
          </w:p>
        </w:tc>
      </w:tr>
      <w:tr w:rsidR="00153594" w:rsidRPr="00565EAE" w14:paraId="0E94D005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0360" w14:textId="77777777" w:rsidR="00153594" w:rsidRPr="00481189" w:rsidRDefault="00153594" w:rsidP="00C750E8">
            <w:pPr>
              <w:spacing w:after="0" w:line="240" w:lineRule="auto"/>
              <w:rPr>
                <w:b/>
              </w:rPr>
            </w:pPr>
            <w:r w:rsidRPr="00481189">
              <w:rPr>
                <w:b/>
              </w:rPr>
              <w:t>Tantárgy feladata és célja:</w:t>
            </w:r>
          </w:p>
          <w:p w14:paraId="3D696001" w14:textId="77777777" w:rsidR="00B073EA" w:rsidRPr="009A4753" w:rsidRDefault="00481189" w:rsidP="00481189">
            <w:pPr>
              <w:spacing w:after="0" w:line="240" w:lineRule="auto"/>
              <w:jc w:val="both"/>
            </w:pPr>
            <w:r w:rsidRPr="00481189">
              <w:t>A tantárgy célja, hogy ismereteket nyújtson a szociálpolitika fogalmi- és célrendszeréről, alapelveiről, technikáiról, szereplőiről, alanyairól, valamint rávilágítson arra, hogy a különböző szociálpolitikai eszközök, megoldások alkalmazásával hogyan befolyásolhatók a társadalmi folyamatok, alkalmazásuknak milyen korlátai és milyen következményei vannak. A tárgy célja továbbá a szociálpolitika alrendszereinek megismertetése, mely rávilágít a népesség demográfiai összetételéből fakadó esetleges problémák megoldási lehetőségeire. A tárgy áttekintést ad a társadalombiztosítás (nyugdíjrendszer és egészségbiztosítási rendszer) modelljeiről és folyamatairól, a szegénypolitikáról és segélyezésről, valamint az oktatáspolitika fogalmi rendszeréről, alapelveiről, céljairól, mely segít megismerni azt, hogy az oktatáspolitikával hogyan befolyásolhatók a majdani munkavállalók képességei, kompetenciái és munkahelyi teljesítménye.</w:t>
            </w:r>
          </w:p>
        </w:tc>
      </w:tr>
      <w:tr w:rsidR="00481189" w:rsidRPr="00565EAE" w14:paraId="3D648540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187E" w14:textId="77777777" w:rsidR="00481189" w:rsidRPr="00481189" w:rsidRDefault="00481189" w:rsidP="00481189">
            <w:pPr>
              <w:spacing w:after="0" w:line="240" w:lineRule="auto"/>
              <w:rPr>
                <w:b/>
              </w:rPr>
            </w:pPr>
            <w:r w:rsidRPr="00481189">
              <w:rPr>
                <w:b/>
              </w:rPr>
              <w:t>Fejlesztendő kompetenciák:</w:t>
            </w:r>
          </w:p>
          <w:p w14:paraId="71A1A151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tudása</w:t>
            </w:r>
          </w:p>
          <w:p w14:paraId="60B690E4" w14:textId="77777777" w:rsidR="00481189" w:rsidRPr="00481189" w:rsidRDefault="00481189" w:rsidP="00573770">
            <w:pPr>
              <w:pStyle w:val="lfej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Átfogóan, összefüggéseiben is ismeri és érti a munkaerő-piaci és foglalkoztatáspolitikai folyamatokat, a munka világának rétegspecifikus-, regionális- és térségi összefüggéseit.</w:t>
            </w:r>
          </w:p>
          <w:p w14:paraId="56E16D64" w14:textId="77777777" w:rsidR="00481189" w:rsidRPr="00481189" w:rsidRDefault="00481189" w:rsidP="00573770">
            <w:pPr>
              <w:pStyle w:val="lfej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Átfogóan ismeri és érti a tanulás, az oktatás, a képesség és személyiségfejlesztés pszichológiai törvényszerűségeit, felismeri a területek kapcsolódását, az összefüggéseket.</w:t>
            </w:r>
          </w:p>
          <w:p w14:paraId="212E8B1E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képességei</w:t>
            </w:r>
          </w:p>
          <w:p w14:paraId="119BC60F" w14:textId="77777777" w:rsidR="00481189" w:rsidRPr="00481189" w:rsidRDefault="00481189" w:rsidP="00573770">
            <w:pPr>
              <w:pStyle w:val="lfej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Képes a hatékony írásbeli és szóbeli kommunikációra, munkája eredményeinek prezentálására, a vitában azok megvédésére.</w:t>
            </w:r>
          </w:p>
          <w:p w14:paraId="2009DDDB" w14:textId="77777777" w:rsidR="00481189" w:rsidRPr="00481189" w:rsidRDefault="00481189" w:rsidP="00573770">
            <w:pPr>
              <w:pStyle w:val="lfej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Képes a változásokhoz alkalmazkodni, interdiszciplináris ismeretei alapján az emberi erőforrás tervezéssel kapcsolatos kidolgozott koncepcióját munkatársaival és partnereivel elfogadtatni.</w:t>
            </w:r>
          </w:p>
          <w:p w14:paraId="3590DB13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attitűd</w:t>
            </w:r>
          </w:p>
          <w:p w14:paraId="11312A71" w14:textId="77777777" w:rsidR="00481189" w:rsidRPr="00481189" w:rsidRDefault="00481189" w:rsidP="00573770">
            <w:pPr>
              <w:pStyle w:val="lfej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Jellemzője az előítélet-mentesség, a szociális érzékenység, az egyéni, szervezeti és társadalmi érdekek összeegyeztetésének igénye.</w:t>
            </w:r>
          </w:p>
          <w:p w14:paraId="2635EFEB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autonómiája és felelőssége</w:t>
            </w:r>
          </w:p>
          <w:p w14:paraId="7E41CD0E" w14:textId="77777777" w:rsidR="00481189" w:rsidRPr="00481189" w:rsidRDefault="00481189" w:rsidP="00573770">
            <w:pPr>
              <w:pStyle w:val="lfej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Karrierépítését a tudatosság jellemzi, ugyanakkor felelősen hozzájárul az általa irányított munkatársak szakmai életpályájának kibontakozásához.</w:t>
            </w:r>
          </w:p>
        </w:tc>
      </w:tr>
      <w:tr w:rsidR="00481189" w:rsidRPr="00565EAE" w14:paraId="6D28F1DE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C922" w14:textId="77777777" w:rsidR="00481189" w:rsidRPr="00565EAE" w:rsidRDefault="00481189" w:rsidP="00481189">
            <w:pPr>
              <w:spacing w:after="0" w:line="240" w:lineRule="auto"/>
            </w:pPr>
            <w:r w:rsidRPr="00565EAE">
              <w:rPr>
                <w:b/>
              </w:rPr>
              <w:t>Tantárgy tematikus leírása:</w:t>
            </w:r>
          </w:p>
        </w:tc>
      </w:tr>
      <w:tr w:rsidR="00481189" w:rsidRPr="00565EAE" w14:paraId="6DB5724E" w14:textId="77777777" w:rsidTr="00B37045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CDA7" w14:textId="77777777" w:rsidR="00481189" w:rsidRPr="00E952CB" w:rsidRDefault="00481189" w:rsidP="00481189">
            <w:pPr>
              <w:spacing w:after="0" w:line="240" w:lineRule="auto"/>
              <w:rPr>
                <w:b/>
              </w:rPr>
            </w:pPr>
            <w:r w:rsidRPr="00E952CB">
              <w:rPr>
                <w:b/>
              </w:rPr>
              <w:t>Előadás:</w:t>
            </w:r>
          </w:p>
          <w:p w14:paraId="16857130" w14:textId="628E591B" w:rsidR="00A5112B" w:rsidRDefault="00A5112B" w:rsidP="00A5112B">
            <w:pPr>
              <w:pStyle w:val="Listaszerbekezds"/>
              <w:numPr>
                <w:ilvl w:val="0"/>
                <w:numId w:val="7"/>
              </w:numPr>
              <w:spacing w:after="0" w:line="240" w:lineRule="auto"/>
            </w:pPr>
            <w:r>
              <w:t>konzultáció</w:t>
            </w:r>
            <w:r w:rsidR="003E0C8B">
              <w:t xml:space="preserve"> 202</w:t>
            </w:r>
            <w:r w:rsidR="00D74AD1">
              <w:t>6</w:t>
            </w:r>
            <w:r w:rsidR="003E0C8B">
              <w:t>.</w:t>
            </w:r>
            <w:r w:rsidR="00D74AD1">
              <w:t>12</w:t>
            </w:r>
            <w:r w:rsidR="003E0C8B">
              <w:t>.</w:t>
            </w:r>
            <w:r w:rsidR="00D74AD1">
              <w:t>04</w:t>
            </w:r>
            <w:r w:rsidR="003E0C8B">
              <w:t>. (jelenléti)</w:t>
            </w:r>
          </w:p>
          <w:p w14:paraId="1853F909" w14:textId="77777777" w:rsidR="00481189" w:rsidRDefault="00481189" w:rsidP="00481189">
            <w:pPr>
              <w:spacing w:after="0" w:line="240" w:lineRule="auto"/>
            </w:pPr>
            <w:r>
              <w:t>Bevezetés a szociálpolitikába. Alapfogalmak és összefüggések.</w:t>
            </w:r>
          </w:p>
          <w:p w14:paraId="54C52CB2" w14:textId="5B232700" w:rsidR="00D74AD1" w:rsidRDefault="00D74AD1" w:rsidP="00481189">
            <w:pPr>
              <w:spacing w:after="0" w:line="240" w:lineRule="auto"/>
            </w:pPr>
            <w:r>
              <w:t>Jóléti mix, jóléti pluralizmus (</w:t>
            </w:r>
            <w:proofErr w:type="spellStart"/>
            <w:r>
              <w:t>Ferge</w:t>
            </w:r>
            <w:proofErr w:type="spellEnd"/>
            <w:r>
              <w:t xml:space="preserve"> Zsuzsa és </w:t>
            </w:r>
            <w:proofErr w:type="spellStart"/>
            <w:r>
              <w:t>Andorka</w:t>
            </w:r>
            <w:proofErr w:type="spellEnd"/>
            <w:r>
              <w:t xml:space="preserve"> – </w:t>
            </w:r>
            <w:proofErr w:type="spellStart"/>
            <w:r>
              <w:t>Kondratas</w:t>
            </w:r>
            <w:proofErr w:type="spellEnd"/>
            <w:r>
              <w:t xml:space="preserve"> – Tóth)</w:t>
            </w:r>
          </w:p>
          <w:p w14:paraId="650E8B36" w14:textId="09FD4823" w:rsidR="00481189" w:rsidRDefault="00481189" w:rsidP="00481189">
            <w:pPr>
              <w:spacing w:after="0" w:line="240" w:lineRule="auto"/>
            </w:pPr>
            <w:r>
              <w:t xml:space="preserve">Társadalompolitikai stratégiák (liberalizmus, szocializmus, konzervativizmus). </w:t>
            </w:r>
          </w:p>
          <w:p w14:paraId="79FF886E" w14:textId="77777777" w:rsidR="00481189" w:rsidRDefault="00481189" w:rsidP="00481189">
            <w:pPr>
              <w:spacing w:after="0" w:line="240" w:lineRule="auto"/>
            </w:pPr>
            <w:r>
              <w:t xml:space="preserve">A szociálpolitika alapelvei és technikái. </w:t>
            </w:r>
          </w:p>
          <w:p w14:paraId="5B21E0CA" w14:textId="77777777" w:rsidR="00481189" w:rsidRDefault="00481189" w:rsidP="00481189">
            <w:pPr>
              <w:spacing w:after="0" w:line="240" w:lineRule="auto"/>
            </w:pPr>
            <w:r>
              <w:t>A jóléti pluralizmus és a szubszidiaritás elve. A jövedelmek elosztása és újraelosztása.</w:t>
            </w:r>
          </w:p>
          <w:p w14:paraId="3DB996E6" w14:textId="304BDCB3" w:rsidR="00A5112B" w:rsidRDefault="00A5112B" w:rsidP="00A5112B">
            <w:pPr>
              <w:pStyle w:val="Listaszerbekezds"/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konzultáció</w:t>
            </w:r>
            <w:r w:rsidR="003E0C8B">
              <w:t xml:space="preserve"> 202</w:t>
            </w:r>
            <w:r w:rsidR="00D74AD1">
              <w:t>6</w:t>
            </w:r>
            <w:r w:rsidR="003E0C8B">
              <w:t>.</w:t>
            </w:r>
            <w:r w:rsidR="00D74AD1">
              <w:t>12</w:t>
            </w:r>
            <w:r w:rsidR="003E0C8B">
              <w:t>.</w:t>
            </w:r>
            <w:r w:rsidR="00D74AD1">
              <w:t>04</w:t>
            </w:r>
            <w:r w:rsidR="003E0C8B">
              <w:t>. (jelenléti)</w:t>
            </w:r>
          </w:p>
          <w:p w14:paraId="13DED684" w14:textId="77777777" w:rsidR="00481189" w:rsidRDefault="00481189" w:rsidP="00481189">
            <w:pPr>
              <w:spacing w:after="0" w:line="240" w:lineRule="auto"/>
            </w:pPr>
            <w:r>
              <w:t>A szociálpolitika szerepe a munka világában.</w:t>
            </w:r>
          </w:p>
          <w:p w14:paraId="66D83B13" w14:textId="77777777" w:rsidR="00481189" w:rsidRDefault="00481189" w:rsidP="00481189">
            <w:pPr>
              <w:spacing w:after="0" w:line="240" w:lineRule="auto"/>
            </w:pPr>
            <w:r>
              <w:t xml:space="preserve">A szociális szolgáltatások típusai. Társadalombiztosítás. Minimálbér. Levonások a bruttó bérből. </w:t>
            </w:r>
          </w:p>
          <w:p w14:paraId="105F3FCA" w14:textId="77777777" w:rsidR="00481189" w:rsidRDefault="00481189" w:rsidP="00481189">
            <w:pPr>
              <w:spacing w:after="0" w:line="240" w:lineRule="auto"/>
            </w:pPr>
            <w:r>
              <w:t>Egészségbiztosítási rendszerek és ellátások.</w:t>
            </w:r>
          </w:p>
          <w:p w14:paraId="311EF3D6" w14:textId="515C099C" w:rsidR="00A5112B" w:rsidRDefault="00A5112B" w:rsidP="00A5112B">
            <w:pPr>
              <w:pStyle w:val="Listaszerbekezds"/>
              <w:numPr>
                <w:ilvl w:val="0"/>
                <w:numId w:val="7"/>
              </w:numPr>
              <w:spacing w:after="0" w:line="240" w:lineRule="auto"/>
            </w:pPr>
            <w:r>
              <w:t>konzultáció</w:t>
            </w:r>
            <w:r w:rsidR="003E0C8B">
              <w:t xml:space="preserve"> 202</w:t>
            </w:r>
            <w:r w:rsidR="00D74AD1">
              <w:t>6</w:t>
            </w:r>
            <w:r w:rsidR="003E0C8B">
              <w:t>.1</w:t>
            </w:r>
            <w:r w:rsidR="00D74AD1">
              <w:t>2</w:t>
            </w:r>
            <w:r w:rsidR="003E0C8B">
              <w:t>.</w:t>
            </w:r>
            <w:r w:rsidR="00D74AD1">
              <w:t>11</w:t>
            </w:r>
            <w:r w:rsidR="003E0C8B">
              <w:t>. (jelenléti)</w:t>
            </w:r>
          </w:p>
          <w:p w14:paraId="0B7D2F37" w14:textId="77777777" w:rsidR="00481189" w:rsidRDefault="00481189" w:rsidP="00481189">
            <w:pPr>
              <w:spacing w:after="0" w:line="240" w:lineRule="auto"/>
            </w:pPr>
            <w:r>
              <w:t>Nyugdíjbiztosítás, nyugdíjrendszerek, nyugdíjszámítás Magyarországon.</w:t>
            </w:r>
          </w:p>
          <w:p w14:paraId="5C88F59E" w14:textId="77777777" w:rsidR="00481189" w:rsidRDefault="00481189" w:rsidP="00481189">
            <w:pPr>
              <w:spacing w:after="0" w:line="240" w:lineRule="auto"/>
            </w:pPr>
            <w:r>
              <w:t>Szegénység és kirekesztettség. Szegénypolitika és segélyezés.</w:t>
            </w:r>
          </w:p>
          <w:p w14:paraId="0D43A7C9" w14:textId="77777777" w:rsidR="00481189" w:rsidRDefault="00481189" w:rsidP="00481189">
            <w:pPr>
              <w:spacing w:after="0" w:line="240" w:lineRule="auto"/>
            </w:pPr>
            <w:r>
              <w:t>A családra irányuló szociálpolitika.</w:t>
            </w:r>
          </w:p>
          <w:p w14:paraId="4BBEB1BD" w14:textId="7C3D6745" w:rsidR="00481189" w:rsidRPr="00565EAE" w:rsidRDefault="00481189" w:rsidP="00481189">
            <w:pPr>
              <w:spacing w:after="0" w:line="240" w:lineRule="auto"/>
            </w:pPr>
            <w:r>
              <w:t>Oktatáspolitika.</w:t>
            </w:r>
            <w:r w:rsidR="00A5112B">
              <w:t xml:space="preserve"> </w:t>
            </w:r>
          </w:p>
        </w:tc>
      </w:tr>
      <w:tr w:rsidR="00481189" w:rsidRPr="00313DBD" w14:paraId="3FDF0B58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0196" w14:textId="77777777" w:rsidR="00481189" w:rsidRPr="00313DBD" w:rsidRDefault="00481189" w:rsidP="00481189">
            <w:pPr>
              <w:spacing w:after="0" w:line="240" w:lineRule="auto"/>
              <w:rPr>
                <w:b/>
              </w:rPr>
            </w:pPr>
            <w:r w:rsidRPr="00313DBD">
              <w:rPr>
                <w:b/>
              </w:rPr>
              <w:lastRenderedPageBreak/>
              <w:t>Félévközi számonkérés módja és értékelése:</w:t>
            </w:r>
          </w:p>
          <w:p w14:paraId="7025F731" w14:textId="77777777" w:rsidR="00CC7249" w:rsidRPr="00313DBD" w:rsidRDefault="00CC7249" w:rsidP="00CC7249">
            <w:pPr>
              <w:spacing w:after="0" w:line="240" w:lineRule="auto"/>
            </w:pPr>
            <w:r w:rsidRPr="00313DBD">
              <w:rPr>
                <w:b/>
                <w:i/>
              </w:rPr>
              <w:t xml:space="preserve">Az aláírás megszerzése: </w:t>
            </w:r>
          </w:p>
          <w:p w14:paraId="0099810D" w14:textId="6E9C0789" w:rsidR="009416DB" w:rsidRDefault="009416DB" w:rsidP="00481189">
            <w:pPr>
              <w:spacing w:after="0" w:line="240" w:lineRule="auto"/>
              <w:rPr>
                <w:iCs/>
              </w:rPr>
            </w:pPr>
            <w:r w:rsidRPr="009416DB">
              <w:rPr>
                <w:iCs/>
              </w:rPr>
              <w:t>A tananyag témaköreiből</w:t>
            </w:r>
            <w:r>
              <w:rPr>
                <w:iCs/>
              </w:rPr>
              <w:t xml:space="preserve"> választva egy vitaindító előadás megtartása a félév során önállóan. Ez a feladat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>. 30 pontot ér.</w:t>
            </w:r>
          </w:p>
          <w:p w14:paraId="2EE2316D" w14:textId="77777777" w:rsidR="009416DB" w:rsidRPr="009416DB" w:rsidRDefault="009416DB" w:rsidP="00481189">
            <w:pPr>
              <w:spacing w:after="0" w:line="240" w:lineRule="auto"/>
              <w:rPr>
                <w:iCs/>
              </w:rPr>
            </w:pPr>
          </w:p>
          <w:p w14:paraId="28D6F9E5" w14:textId="06550011" w:rsidR="00481189" w:rsidRPr="00313DBD" w:rsidRDefault="002F0DC8" w:rsidP="00481189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="00481189" w:rsidRPr="00313DBD">
              <w:rPr>
                <w:b/>
                <w:bCs/>
                <w:iCs/>
              </w:rPr>
              <w:t>ollokvium teljesítésének módja, értékelése:</w:t>
            </w:r>
          </w:p>
          <w:p w14:paraId="5A3D85A8" w14:textId="77777777" w:rsidR="00481189" w:rsidRPr="00313DBD" w:rsidRDefault="00481189" w:rsidP="00481189">
            <w:pPr>
              <w:spacing w:after="0" w:line="240" w:lineRule="auto"/>
              <w:rPr>
                <w:b/>
                <w:bCs/>
              </w:rPr>
            </w:pPr>
            <w:r w:rsidRPr="00313DBD">
              <w:rPr>
                <w:b/>
                <w:bCs/>
                <w:i/>
                <w:iCs/>
              </w:rPr>
              <w:t>A vizsgára bocsájtás feltétele</w:t>
            </w:r>
            <w:r w:rsidRPr="00313DBD">
              <w:rPr>
                <w:b/>
                <w:bCs/>
              </w:rPr>
              <w:t xml:space="preserve">: </w:t>
            </w:r>
            <w:r w:rsidRPr="00313DBD">
              <w:rPr>
                <w:bCs/>
              </w:rPr>
              <w:t>aláírás megszerzése</w:t>
            </w:r>
          </w:p>
          <w:p w14:paraId="053D521B" w14:textId="2BB056E4" w:rsidR="00481189" w:rsidRPr="00313DBD" w:rsidRDefault="00481189" w:rsidP="00481189">
            <w:pPr>
              <w:spacing w:after="0" w:line="240" w:lineRule="auto"/>
            </w:pPr>
            <w:r w:rsidRPr="00313DBD">
              <w:t xml:space="preserve">Kollokvium: a tananyag alapján összeállított szóbeli vizsga teljesítése. Elérhető pontszám: </w:t>
            </w:r>
            <w:proofErr w:type="spellStart"/>
            <w:r w:rsidRPr="00313DBD">
              <w:t>max</w:t>
            </w:r>
            <w:proofErr w:type="spellEnd"/>
            <w:r w:rsidRPr="00313DBD">
              <w:t xml:space="preserve">. </w:t>
            </w:r>
            <w:r w:rsidR="009416DB">
              <w:t>7</w:t>
            </w:r>
            <w:r w:rsidRPr="00313DBD">
              <w:t>0 pont.</w:t>
            </w:r>
          </w:p>
          <w:p w14:paraId="1C8381A5" w14:textId="77777777" w:rsidR="00481189" w:rsidRPr="00313DBD" w:rsidRDefault="00481189" w:rsidP="00481189">
            <w:pPr>
              <w:spacing w:after="0" w:line="240" w:lineRule="auto"/>
            </w:pPr>
          </w:p>
          <w:p w14:paraId="7C115461" w14:textId="77777777" w:rsidR="00481189" w:rsidRPr="00313DBD" w:rsidRDefault="00481189" w:rsidP="00481189">
            <w:pPr>
              <w:spacing w:after="0" w:line="240" w:lineRule="auto"/>
              <w:rPr>
                <w:b/>
              </w:rPr>
            </w:pPr>
            <w:r w:rsidRPr="00313DBD">
              <w:rPr>
                <w:u w:val="single"/>
              </w:rPr>
              <w:t xml:space="preserve">Osztályozás: </w:t>
            </w:r>
            <w:r w:rsidRPr="00313DBD">
              <w:t>Elégséges: 61-70%; Közepes: 71-80%; Jó: 81-90%; Jeles: 91-100%</w:t>
            </w:r>
          </w:p>
        </w:tc>
      </w:tr>
      <w:tr w:rsidR="00481189" w:rsidRPr="00313DBD" w14:paraId="4BF36536" w14:textId="77777777" w:rsidTr="00DC1B3B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2FD6B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b/>
                <w:lang w:val="hu-HU"/>
              </w:rPr>
            </w:pPr>
            <w:r w:rsidRPr="00481189">
              <w:rPr>
                <w:b/>
                <w:lang w:val="hu-HU"/>
              </w:rPr>
              <w:t>Kötelező irodalom:</w:t>
            </w:r>
          </w:p>
          <w:p w14:paraId="119C541A" w14:textId="77777777" w:rsidR="00A4463C" w:rsidRPr="00481189" w:rsidRDefault="00A4463C" w:rsidP="00A4463C">
            <w:pPr>
              <w:pStyle w:val="lfej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 xml:space="preserve">Peter </w:t>
            </w:r>
            <w:proofErr w:type="spellStart"/>
            <w:r w:rsidRPr="00481189">
              <w:rPr>
                <w:lang w:val="hu-HU"/>
              </w:rPr>
              <w:t>Dwyer</w:t>
            </w:r>
            <w:proofErr w:type="spellEnd"/>
            <w:r w:rsidRPr="00481189">
              <w:rPr>
                <w:lang w:val="hu-HU"/>
              </w:rPr>
              <w:t xml:space="preserve"> – Sandra Shaw (2013): An </w:t>
            </w:r>
            <w:proofErr w:type="spellStart"/>
            <w:r w:rsidRPr="00481189">
              <w:rPr>
                <w:lang w:val="hu-HU"/>
              </w:rPr>
              <w:t>Introduction</w:t>
            </w:r>
            <w:proofErr w:type="spellEnd"/>
            <w:r w:rsidRPr="00481189">
              <w:rPr>
                <w:lang w:val="hu-HU"/>
              </w:rPr>
              <w:t xml:space="preserve"> </w:t>
            </w:r>
            <w:proofErr w:type="spellStart"/>
            <w:r w:rsidRPr="00481189">
              <w:rPr>
                <w:lang w:val="hu-HU"/>
              </w:rPr>
              <w:t>to</w:t>
            </w:r>
            <w:proofErr w:type="spellEnd"/>
            <w:r w:rsidRPr="00481189">
              <w:rPr>
                <w:lang w:val="hu-HU"/>
              </w:rPr>
              <w:t xml:space="preserve"> </w:t>
            </w:r>
            <w:proofErr w:type="spellStart"/>
            <w:r w:rsidRPr="00481189">
              <w:rPr>
                <w:lang w:val="hu-HU"/>
              </w:rPr>
              <w:t>Social</w:t>
            </w:r>
            <w:proofErr w:type="spellEnd"/>
            <w:r w:rsidRPr="00481189">
              <w:rPr>
                <w:lang w:val="hu-HU"/>
              </w:rPr>
              <w:t xml:space="preserve"> Policy. </w:t>
            </w:r>
            <w:proofErr w:type="spellStart"/>
            <w:r w:rsidRPr="00481189">
              <w:rPr>
                <w:lang w:val="hu-HU"/>
              </w:rPr>
              <w:t>Sage</w:t>
            </w:r>
            <w:proofErr w:type="spellEnd"/>
            <w:r w:rsidRPr="00481189">
              <w:rPr>
                <w:lang w:val="hu-HU"/>
              </w:rPr>
              <w:t xml:space="preserve"> </w:t>
            </w:r>
            <w:proofErr w:type="spellStart"/>
            <w:r w:rsidRPr="00481189">
              <w:rPr>
                <w:lang w:val="hu-HU"/>
              </w:rPr>
              <w:t>Publication</w:t>
            </w:r>
            <w:proofErr w:type="spellEnd"/>
            <w:r w:rsidRPr="00481189">
              <w:rPr>
                <w:lang w:val="hu-HU"/>
              </w:rPr>
              <w:t>.</w:t>
            </w:r>
          </w:p>
          <w:p w14:paraId="355320F8" w14:textId="77777777" w:rsidR="00A4463C" w:rsidRDefault="00A4463C" w:rsidP="00A4463C">
            <w:pPr>
              <w:pStyle w:val="lfej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 xml:space="preserve">Kovács János (2006): Társadalompolitika – szociálpolitika. </w:t>
            </w:r>
            <w:proofErr w:type="spellStart"/>
            <w:r w:rsidRPr="00481189">
              <w:rPr>
                <w:lang w:val="hu-HU"/>
              </w:rPr>
              <w:t>Agroinform</w:t>
            </w:r>
            <w:proofErr w:type="spellEnd"/>
            <w:r w:rsidRPr="00481189">
              <w:rPr>
                <w:lang w:val="hu-HU"/>
              </w:rPr>
              <w:t xml:space="preserve"> Kiadó, Budapest.</w:t>
            </w:r>
          </w:p>
          <w:p w14:paraId="5124946C" w14:textId="77777777" w:rsidR="00A4463C" w:rsidRPr="00481189" w:rsidRDefault="00A4463C" w:rsidP="00A4463C">
            <w:pPr>
              <w:pStyle w:val="lfej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proofErr w:type="spellStart"/>
            <w:r w:rsidRPr="005D1738">
              <w:rPr>
                <w:lang w:val="hu-HU"/>
              </w:rPr>
              <w:t>Tomka</w:t>
            </w:r>
            <w:proofErr w:type="spellEnd"/>
            <w:r w:rsidRPr="005D1738">
              <w:rPr>
                <w:lang w:val="hu-HU"/>
              </w:rPr>
              <w:t xml:space="preserve"> B. (2015): Szociálpolitika. Fejlődés, formák, összehasonlítások. Osiris Kiadó, Budapest.</w:t>
            </w:r>
          </w:p>
          <w:p w14:paraId="035ED445" w14:textId="77777777" w:rsidR="00A4463C" w:rsidRDefault="00A4463C" w:rsidP="00A4463C">
            <w:pPr>
              <w:pStyle w:val="lfej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Lakner Zoltán (2012): Szociálpolitika. Budapest.</w:t>
            </w:r>
          </w:p>
          <w:p w14:paraId="4C2B80D2" w14:textId="77777777" w:rsid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</w:p>
          <w:p w14:paraId="3BF9E89B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b/>
                <w:lang w:val="hu-HU"/>
              </w:rPr>
            </w:pPr>
            <w:r w:rsidRPr="00481189">
              <w:rPr>
                <w:b/>
                <w:lang w:val="hu-HU"/>
              </w:rPr>
              <w:t xml:space="preserve">Ajánlott irodalom: </w:t>
            </w:r>
          </w:p>
          <w:p w14:paraId="352F2CB0" w14:textId="77777777" w:rsidR="00A4463C" w:rsidRPr="00481189" w:rsidRDefault="00A4463C" w:rsidP="00A4463C">
            <w:pPr>
              <w:pStyle w:val="lfej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hu-HU"/>
              </w:rPr>
            </w:pPr>
            <w:hyperlink r:id="rId8" w:tgtFrame="_blank" w:history="1">
              <w:r w:rsidRPr="00481189">
                <w:rPr>
                  <w:lang w:val="hu-HU"/>
                </w:rPr>
                <w:t>Siposné Nándori Eszter</w:t>
              </w:r>
            </w:hyperlink>
            <w:r w:rsidRPr="00481189">
              <w:rPr>
                <w:lang w:val="hu-HU"/>
              </w:rPr>
              <w:t xml:space="preserve"> (2019): </w:t>
            </w:r>
            <w:hyperlink r:id="rId9" w:tgtFrame="_blank" w:history="1">
              <w:r w:rsidRPr="00481189">
                <w:rPr>
                  <w:lang w:val="hu-HU"/>
                </w:rPr>
                <w:t>Szegénységi körkép Magyarországon</w:t>
              </w:r>
            </w:hyperlink>
            <w:r w:rsidRPr="00481189">
              <w:rPr>
                <w:lang w:val="hu-HU"/>
              </w:rPr>
              <w:t>. Észak-Magyarországi Stratégiai Füzetek,  XVI. évf., 3. szám pp. 62-68.</w:t>
            </w:r>
          </w:p>
          <w:p w14:paraId="6DD22CC8" w14:textId="77777777" w:rsidR="00A4463C" w:rsidRPr="00481189" w:rsidRDefault="00A4463C" w:rsidP="00A4463C">
            <w:pPr>
              <w:pStyle w:val="lfej"/>
              <w:numPr>
                <w:ilvl w:val="0"/>
                <w:numId w:val="1"/>
              </w:numPr>
              <w:suppressAutoHyphens/>
              <w:spacing w:after="0" w:line="240" w:lineRule="auto"/>
              <w:rPr>
                <w:lang w:val="hu-HU"/>
              </w:rPr>
            </w:pPr>
            <w:proofErr w:type="spellStart"/>
            <w:r>
              <w:rPr>
                <w:lang w:val="hu-HU"/>
              </w:rPr>
              <w:t>Brdárné</w:t>
            </w:r>
            <w:proofErr w:type="spellEnd"/>
            <w:r w:rsidRPr="00481189">
              <w:rPr>
                <w:lang w:val="hu-HU"/>
              </w:rPr>
              <w:t xml:space="preserve"> Illés Zsuzsanna – Hidasi Tiborné – </w:t>
            </w:r>
            <w:proofErr w:type="spellStart"/>
            <w:r w:rsidRPr="00481189">
              <w:rPr>
                <w:lang w:val="hu-HU"/>
              </w:rPr>
              <w:t>Ruminé</w:t>
            </w:r>
            <w:proofErr w:type="spellEnd"/>
            <w:r w:rsidRPr="00481189">
              <w:rPr>
                <w:lang w:val="hu-HU"/>
              </w:rPr>
              <w:t xml:space="preserve"> Szijártó Ildikó – Dr. Zentai László (2003): Szociális-jóléti ismeretek. Szókratész Közgazdasági Akadémia, Budapest. </w:t>
            </w:r>
          </w:p>
          <w:p w14:paraId="330CF47C" w14:textId="77777777" w:rsidR="00A4463C" w:rsidRPr="005D1738" w:rsidRDefault="00A4463C" w:rsidP="00A4463C">
            <w:pPr>
              <w:pStyle w:val="lfej"/>
              <w:numPr>
                <w:ilvl w:val="0"/>
                <w:numId w:val="1"/>
              </w:numPr>
              <w:suppressAutoHyphens/>
              <w:spacing w:after="0" w:line="240" w:lineRule="auto"/>
            </w:pPr>
            <w:hyperlink r:id="rId10" w:history="1">
              <w:r w:rsidRPr="005D1738">
                <w:rPr>
                  <w:lang w:val="hu-HU"/>
                </w:rPr>
                <w:t>Mélypataki Gábor</w:t>
              </w:r>
            </w:hyperlink>
            <w:r w:rsidRPr="005D1738">
              <w:rPr>
                <w:lang w:val="hu-HU"/>
              </w:rPr>
              <w:t xml:space="preserve"> (2026): </w:t>
            </w:r>
            <w:hyperlink r:id="rId11" w:tgtFrame="_blank" w:history="1">
              <w:r w:rsidRPr="005D1738">
                <w:rPr>
                  <w:lang w:val="hu-HU"/>
                </w:rPr>
                <w:t>Az állam szociális felelősségvállalásának jogi és társadalmi keretei – bizalom, szolidaritás és felelősség</w:t>
              </w:r>
            </w:hyperlink>
            <w:r w:rsidRPr="005D1738">
              <w:rPr>
                <w:lang w:val="hu-HU"/>
              </w:rPr>
              <w:t>. Miskolc, Magyarország : Bíbor Kiadó</w:t>
            </w:r>
            <w:r w:rsidRPr="005D1738">
              <w:t> </w:t>
            </w:r>
          </w:p>
          <w:p w14:paraId="48D91B26" w14:textId="4D4A4468" w:rsidR="00481189" w:rsidRPr="00481189" w:rsidRDefault="00481189" w:rsidP="00A4463C">
            <w:pPr>
              <w:pStyle w:val="lfej"/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</w:p>
        </w:tc>
      </w:tr>
    </w:tbl>
    <w:p w14:paraId="537EA261" w14:textId="77777777" w:rsidR="00CB03F1" w:rsidRPr="002C1731" w:rsidRDefault="00CB03F1" w:rsidP="00481189">
      <w:pPr>
        <w:spacing w:after="0" w:line="240" w:lineRule="auto"/>
        <w:jc w:val="both"/>
        <w:rPr>
          <w:rFonts w:eastAsia="Times New Roman"/>
          <w:lang w:eastAsia="hu-HU"/>
        </w:rPr>
      </w:pPr>
    </w:p>
    <w:sectPr w:rsidR="00CB03F1" w:rsidRPr="002C1731" w:rsidSect="008D6A8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3D61" w14:textId="77777777" w:rsidR="002E131E" w:rsidRDefault="002E131E" w:rsidP="00CF2E74">
      <w:pPr>
        <w:spacing w:after="0" w:line="240" w:lineRule="auto"/>
      </w:pPr>
      <w:r>
        <w:separator/>
      </w:r>
    </w:p>
  </w:endnote>
  <w:endnote w:type="continuationSeparator" w:id="0">
    <w:p w14:paraId="360B9874" w14:textId="77777777" w:rsidR="002E131E" w:rsidRDefault="002E131E" w:rsidP="00CF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6273" w14:textId="77777777" w:rsidR="00CF2E74" w:rsidRDefault="00CF2E74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1D53">
      <w:rPr>
        <w:noProof/>
      </w:rPr>
      <w:t>1</w:t>
    </w:r>
    <w:r>
      <w:fldChar w:fldCharType="end"/>
    </w:r>
  </w:p>
  <w:p w14:paraId="2437AC3F" w14:textId="77777777" w:rsidR="00CF2E74" w:rsidRDefault="00CF2E7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932F" w14:textId="77777777" w:rsidR="002E131E" w:rsidRDefault="002E131E" w:rsidP="00CF2E74">
      <w:pPr>
        <w:spacing w:after="0" w:line="240" w:lineRule="auto"/>
      </w:pPr>
      <w:r>
        <w:separator/>
      </w:r>
    </w:p>
  </w:footnote>
  <w:footnote w:type="continuationSeparator" w:id="0">
    <w:p w14:paraId="16CFE68A" w14:textId="77777777" w:rsidR="002E131E" w:rsidRDefault="002E131E" w:rsidP="00CF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6096"/>
    <w:multiLevelType w:val="hybridMultilevel"/>
    <w:tmpl w:val="3B4401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343E"/>
    <w:multiLevelType w:val="hybridMultilevel"/>
    <w:tmpl w:val="CB3A10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95022"/>
    <w:multiLevelType w:val="hybridMultilevel"/>
    <w:tmpl w:val="E51E72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03909"/>
    <w:multiLevelType w:val="hybridMultilevel"/>
    <w:tmpl w:val="79842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913CC"/>
    <w:multiLevelType w:val="hybridMultilevel"/>
    <w:tmpl w:val="73CE3A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55B16"/>
    <w:multiLevelType w:val="hybridMultilevel"/>
    <w:tmpl w:val="C96E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87236"/>
    <w:multiLevelType w:val="hybridMultilevel"/>
    <w:tmpl w:val="835CE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604648">
    <w:abstractNumId w:val="1"/>
  </w:num>
  <w:num w:numId="2" w16cid:durableId="637300043">
    <w:abstractNumId w:val="0"/>
  </w:num>
  <w:num w:numId="3" w16cid:durableId="1992127213">
    <w:abstractNumId w:val="2"/>
  </w:num>
  <w:num w:numId="4" w16cid:durableId="633869197">
    <w:abstractNumId w:val="6"/>
  </w:num>
  <w:num w:numId="5" w16cid:durableId="1460612292">
    <w:abstractNumId w:val="3"/>
  </w:num>
  <w:num w:numId="6" w16cid:durableId="1053772990">
    <w:abstractNumId w:val="4"/>
  </w:num>
  <w:num w:numId="7" w16cid:durableId="58026179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084"/>
    <w:rsid w:val="000179EA"/>
    <w:rsid w:val="00027230"/>
    <w:rsid w:val="00030276"/>
    <w:rsid w:val="00037FB3"/>
    <w:rsid w:val="00043677"/>
    <w:rsid w:val="00044EF8"/>
    <w:rsid w:val="0007562A"/>
    <w:rsid w:val="00077284"/>
    <w:rsid w:val="00090413"/>
    <w:rsid w:val="0009290C"/>
    <w:rsid w:val="00097EF2"/>
    <w:rsid w:val="000B3E64"/>
    <w:rsid w:val="000B542B"/>
    <w:rsid w:val="000B7DC6"/>
    <w:rsid w:val="000D485A"/>
    <w:rsid w:val="000D719D"/>
    <w:rsid w:val="000F00D7"/>
    <w:rsid w:val="000F57C8"/>
    <w:rsid w:val="000F706C"/>
    <w:rsid w:val="001151BA"/>
    <w:rsid w:val="001157C7"/>
    <w:rsid w:val="00153594"/>
    <w:rsid w:val="00153E74"/>
    <w:rsid w:val="00161159"/>
    <w:rsid w:val="001704DB"/>
    <w:rsid w:val="001745E0"/>
    <w:rsid w:val="001948F8"/>
    <w:rsid w:val="001A3A9E"/>
    <w:rsid w:val="001B0C27"/>
    <w:rsid w:val="001C1416"/>
    <w:rsid w:val="001E5039"/>
    <w:rsid w:val="002232DE"/>
    <w:rsid w:val="00250008"/>
    <w:rsid w:val="00280AA1"/>
    <w:rsid w:val="0028101D"/>
    <w:rsid w:val="002A14A0"/>
    <w:rsid w:val="002C1731"/>
    <w:rsid w:val="002D46BC"/>
    <w:rsid w:val="002E131E"/>
    <w:rsid w:val="002E4B64"/>
    <w:rsid w:val="002F0DC8"/>
    <w:rsid w:val="002F5AAD"/>
    <w:rsid w:val="00300065"/>
    <w:rsid w:val="0030540D"/>
    <w:rsid w:val="003073A8"/>
    <w:rsid w:val="00310967"/>
    <w:rsid w:val="00310F03"/>
    <w:rsid w:val="00313DBD"/>
    <w:rsid w:val="0032292E"/>
    <w:rsid w:val="00326664"/>
    <w:rsid w:val="00347502"/>
    <w:rsid w:val="003664C3"/>
    <w:rsid w:val="003B4ED4"/>
    <w:rsid w:val="003B72D2"/>
    <w:rsid w:val="003D1BD4"/>
    <w:rsid w:val="003E0C8B"/>
    <w:rsid w:val="004067E6"/>
    <w:rsid w:val="00425DE0"/>
    <w:rsid w:val="004317E8"/>
    <w:rsid w:val="0044236E"/>
    <w:rsid w:val="00443AE7"/>
    <w:rsid w:val="004446F8"/>
    <w:rsid w:val="00445F9A"/>
    <w:rsid w:val="00470F5B"/>
    <w:rsid w:val="00471DF6"/>
    <w:rsid w:val="004754CF"/>
    <w:rsid w:val="00481189"/>
    <w:rsid w:val="00482623"/>
    <w:rsid w:val="00482921"/>
    <w:rsid w:val="00486F08"/>
    <w:rsid w:val="004901D7"/>
    <w:rsid w:val="004A5B66"/>
    <w:rsid w:val="004D28B5"/>
    <w:rsid w:val="004E25E3"/>
    <w:rsid w:val="00506BD9"/>
    <w:rsid w:val="005071CF"/>
    <w:rsid w:val="005077A3"/>
    <w:rsid w:val="0051171D"/>
    <w:rsid w:val="00512992"/>
    <w:rsid w:val="00520BD7"/>
    <w:rsid w:val="00526759"/>
    <w:rsid w:val="00532C99"/>
    <w:rsid w:val="005401A0"/>
    <w:rsid w:val="0055578D"/>
    <w:rsid w:val="00565EAE"/>
    <w:rsid w:val="00573770"/>
    <w:rsid w:val="00583712"/>
    <w:rsid w:val="005C7375"/>
    <w:rsid w:val="00625E20"/>
    <w:rsid w:val="0062739D"/>
    <w:rsid w:val="006578F0"/>
    <w:rsid w:val="00674158"/>
    <w:rsid w:val="00682B6F"/>
    <w:rsid w:val="006872AE"/>
    <w:rsid w:val="006A3913"/>
    <w:rsid w:val="006C0123"/>
    <w:rsid w:val="006C7734"/>
    <w:rsid w:val="00703901"/>
    <w:rsid w:val="007338E5"/>
    <w:rsid w:val="00734680"/>
    <w:rsid w:val="00735396"/>
    <w:rsid w:val="00742EB1"/>
    <w:rsid w:val="007539DF"/>
    <w:rsid w:val="00764EA2"/>
    <w:rsid w:val="00790BA6"/>
    <w:rsid w:val="007D36DE"/>
    <w:rsid w:val="007D71A6"/>
    <w:rsid w:val="007E2DC1"/>
    <w:rsid w:val="007E5D59"/>
    <w:rsid w:val="00803B68"/>
    <w:rsid w:val="008135EA"/>
    <w:rsid w:val="0081561E"/>
    <w:rsid w:val="00821BB2"/>
    <w:rsid w:val="00833E34"/>
    <w:rsid w:val="008414F8"/>
    <w:rsid w:val="008513EA"/>
    <w:rsid w:val="00851ECE"/>
    <w:rsid w:val="00871D53"/>
    <w:rsid w:val="008867B2"/>
    <w:rsid w:val="00890E68"/>
    <w:rsid w:val="00892EC5"/>
    <w:rsid w:val="008D6A8D"/>
    <w:rsid w:val="008E0957"/>
    <w:rsid w:val="008F5FD7"/>
    <w:rsid w:val="00926503"/>
    <w:rsid w:val="009416DB"/>
    <w:rsid w:val="0094641D"/>
    <w:rsid w:val="00961D22"/>
    <w:rsid w:val="00967104"/>
    <w:rsid w:val="00983F00"/>
    <w:rsid w:val="00997A38"/>
    <w:rsid w:val="009A1D36"/>
    <w:rsid w:val="009A4753"/>
    <w:rsid w:val="009D16F1"/>
    <w:rsid w:val="009D67A5"/>
    <w:rsid w:val="009E1B07"/>
    <w:rsid w:val="009E450E"/>
    <w:rsid w:val="009F412A"/>
    <w:rsid w:val="009F456C"/>
    <w:rsid w:val="00A21E32"/>
    <w:rsid w:val="00A222F3"/>
    <w:rsid w:val="00A346E5"/>
    <w:rsid w:val="00A4463C"/>
    <w:rsid w:val="00A5112B"/>
    <w:rsid w:val="00A62E8E"/>
    <w:rsid w:val="00A74178"/>
    <w:rsid w:val="00A83D00"/>
    <w:rsid w:val="00AC03D7"/>
    <w:rsid w:val="00AD14C7"/>
    <w:rsid w:val="00AD4A7E"/>
    <w:rsid w:val="00AD59A2"/>
    <w:rsid w:val="00B073EA"/>
    <w:rsid w:val="00B2074A"/>
    <w:rsid w:val="00B25DA7"/>
    <w:rsid w:val="00B30E67"/>
    <w:rsid w:val="00B36DFF"/>
    <w:rsid w:val="00B8729A"/>
    <w:rsid w:val="00BA75D8"/>
    <w:rsid w:val="00BB1564"/>
    <w:rsid w:val="00BC4E8E"/>
    <w:rsid w:val="00BD0D26"/>
    <w:rsid w:val="00BD5084"/>
    <w:rsid w:val="00BE6D3D"/>
    <w:rsid w:val="00BF4D62"/>
    <w:rsid w:val="00C0381A"/>
    <w:rsid w:val="00C10B68"/>
    <w:rsid w:val="00C25264"/>
    <w:rsid w:val="00C331A6"/>
    <w:rsid w:val="00C36084"/>
    <w:rsid w:val="00C443F2"/>
    <w:rsid w:val="00C449CB"/>
    <w:rsid w:val="00C61BA7"/>
    <w:rsid w:val="00C750E8"/>
    <w:rsid w:val="00C772B7"/>
    <w:rsid w:val="00C806FD"/>
    <w:rsid w:val="00C83262"/>
    <w:rsid w:val="00C84696"/>
    <w:rsid w:val="00C84B95"/>
    <w:rsid w:val="00C9453C"/>
    <w:rsid w:val="00CB03F1"/>
    <w:rsid w:val="00CC7249"/>
    <w:rsid w:val="00CD05B3"/>
    <w:rsid w:val="00CE1A7F"/>
    <w:rsid w:val="00CE7A1D"/>
    <w:rsid w:val="00CF2E74"/>
    <w:rsid w:val="00CF593F"/>
    <w:rsid w:val="00D03297"/>
    <w:rsid w:val="00D215D9"/>
    <w:rsid w:val="00D57A5D"/>
    <w:rsid w:val="00D608F9"/>
    <w:rsid w:val="00D67427"/>
    <w:rsid w:val="00D74AD1"/>
    <w:rsid w:val="00D83D64"/>
    <w:rsid w:val="00DB1E4D"/>
    <w:rsid w:val="00DC52AC"/>
    <w:rsid w:val="00DD3A2E"/>
    <w:rsid w:val="00DF2C26"/>
    <w:rsid w:val="00DF60EA"/>
    <w:rsid w:val="00E05220"/>
    <w:rsid w:val="00E316C8"/>
    <w:rsid w:val="00E649C3"/>
    <w:rsid w:val="00E65DA6"/>
    <w:rsid w:val="00E66478"/>
    <w:rsid w:val="00E952CB"/>
    <w:rsid w:val="00EA38EA"/>
    <w:rsid w:val="00EC022F"/>
    <w:rsid w:val="00ED52CB"/>
    <w:rsid w:val="00EE028C"/>
    <w:rsid w:val="00F00694"/>
    <w:rsid w:val="00F00ABE"/>
    <w:rsid w:val="00F02F24"/>
    <w:rsid w:val="00F30272"/>
    <w:rsid w:val="00F3425E"/>
    <w:rsid w:val="00F36FA0"/>
    <w:rsid w:val="00F53760"/>
    <w:rsid w:val="00F5487A"/>
    <w:rsid w:val="00F676EB"/>
    <w:rsid w:val="00F730B8"/>
    <w:rsid w:val="00F87E1E"/>
    <w:rsid w:val="00FC6425"/>
    <w:rsid w:val="00FD332A"/>
    <w:rsid w:val="00FE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6517"/>
  <w15:chartTrackingRefBased/>
  <w15:docId w15:val="{2339E3F1-559D-D541-B3FE-3B520266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6A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5084"/>
    <w:pPr>
      <w:ind w:left="720"/>
      <w:contextualSpacing/>
    </w:pPr>
  </w:style>
  <w:style w:type="character" w:styleId="Hiperhivatkozs">
    <w:name w:val="Hyperlink"/>
    <w:unhideWhenUsed/>
    <w:rsid w:val="00C83262"/>
    <w:rPr>
      <w:color w:val="0000FF"/>
      <w:u w:val="single"/>
    </w:rPr>
  </w:style>
  <w:style w:type="character" w:styleId="Lbjegyzet-hivatkozs">
    <w:name w:val="footnote reference"/>
    <w:uiPriority w:val="99"/>
    <w:rsid w:val="00C83262"/>
    <w:rPr>
      <w:rFonts w:cs="Times New Roman"/>
      <w:vertAlign w:val="superscript"/>
    </w:rPr>
  </w:style>
  <w:style w:type="table" w:styleId="Rcsostblzat">
    <w:name w:val="Table Grid"/>
    <w:basedOn w:val="Normltblzat"/>
    <w:uiPriority w:val="59"/>
    <w:rsid w:val="00F8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aliases w:val="Char Char Char,Élőfej Char Char1, Char Char Char1,Char Char,Header Char1,Char Char Char1 Char,Header Char Char1,Char Char Char1 Char Char1"/>
    <w:basedOn w:val="Norml"/>
    <w:link w:val="lfejChar"/>
    <w:unhideWhenUsed/>
    <w:rsid w:val="00CF2E74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aliases w:val="Char Char Char Char1,Élőfej Char Char1 Char1, Char Char Char1 Char1,Char Char Char2,Header Char1 Char1,Char Char Char1 Char Char2,Header Char Char1 Char1,Char Char Char1 Char Char1 Char1"/>
    <w:link w:val="lfej"/>
    <w:uiPriority w:val="99"/>
    <w:rsid w:val="00CF2E74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F2E74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CF2E74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719D"/>
    <w:rPr>
      <w:sz w:val="20"/>
      <w:szCs w:val="20"/>
      <w:lang w:val="x-none"/>
    </w:rPr>
  </w:style>
  <w:style w:type="character" w:customStyle="1" w:styleId="LbjegyzetszvegChar">
    <w:name w:val="Lábjegyzetszöveg Char"/>
    <w:link w:val="Lbjegyzetszveg"/>
    <w:uiPriority w:val="99"/>
    <w:semiHidden/>
    <w:rsid w:val="000D719D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05B3"/>
    <w:rPr>
      <w:rFonts w:ascii="Segoe UI" w:hAnsi="Segoe UI" w:cs="Segoe UI"/>
      <w:sz w:val="18"/>
      <w:szCs w:val="18"/>
      <w:lang w:eastAsia="en-US"/>
    </w:rPr>
  </w:style>
  <w:style w:type="character" w:customStyle="1" w:styleId="lfejChar1">
    <w:name w:val="Élőfej Char1"/>
    <w:aliases w:val="Char Char Char Char,Élőfej Char Char1 Char, Char Char Char1 Char,Char Char Char1,Header Char1 Char,Char Char Char1 Char Char,Header Char Char1 Char,Char Char Char1 Char Char1 Char"/>
    <w:rsid w:val="00481189"/>
    <w:rPr>
      <w:rFonts w:ascii="TimesCE" w:eastAsia="Times New Roman" w:hAnsi="TimesCE" w:cs="Times New Roman"/>
      <w:sz w:val="24"/>
      <w:szCs w:val="20"/>
      <w:lang w:val="en-GB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2.mtmt.hu/gui2/?type=authors&amp;mode=browse&amp;sel=100233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2.mtmt.hu/gui2/?mode=browse&amp;params=publication;373542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2.mtmt.hu/gui2/?type=authors&amp;mode=browse&amp;sel=100279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2.mtmt.hu/gui2/?mode=browse&amp;params=publication;311565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AAD2C-4664-4376-8460-183EE46D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Links>
    <vt:vector size="54" baseType="variant">
      <vt:variant>
        <vt:i4>6422624</vt:i4>
      </vt:variant>
      <vt:variant>
        <vt:i4>24</vt:i4>
      </vt:variant>
      <vt:variant>
        <vt:i4>0</vt:i4>
      </vt:variant>
      <vt:variant>
        <vt:i4>5</vt:i4>
      </vt:variant>
      <vt:variant>
        <vt:lpwstr>http://iilj.org/courses/documents/TheYerodiacaseedt.pdf</vt:lpwstr>
      </vt:variant>
      <vt:variant>
        <vt:lpwstr/>
      </vt:variant>
      <vt:variant>
        <vt:i4>3211320</vt:i4>
      </vt:variant>
      <vt:variant>
        <vt:i4>21</vt:i4>
      </vt:variant>
      <vt:variant>
        <vt:i4>0</vt:i4>
      </vt:variant>
      <vt:variant>
        <vt:i4>5</vt:i4>
      </vt:variant>
      <vt:variant>
        <vt:lpwstr>http://kki.gov.hu/download/2/80/c0000/R%C3%A1cz Andr%C3%A1s hibrid h%C3%A1bor%C3%BA.pdf</vt:lpwstr>
      </vt:variant>
      <vt:variant>
        <vt:lpwstr/>
      </vt:variant>
      <vt:variant>
        <vt:i4>3473502</vt:i4>
      </vt:variant>
      <vt:variant>
        <vt:i4>18</vt:i4>
      </vt:variant>
      <vt:variant>
        <vt:i4>0</vt:i4>
      </vt:variant>
      <vt:variant>
        <vt:i4>5</vt:i4>
      </vt:variant>
      <vt:variant>
        <vt:lpwstr>http://kki.gov.hu/download/f/7a/b0000/Kulugyi_Szemle_2013_03_A_mosoly_diplom%C3%A1ci%C3%A1ja_-_a_.pdf</vt:lpwstr>
      </vt:variant>
      <vt:variant>
        <vt:lpwstr/>
      </vt:variant>
      <vt:variant>
        <vt:i4>6160475</vt:i4>
      </vt:variant>
      <vt:variant>
        <vt:i4>15</vt:i4>
      </vt:variant>
      <vt:variant>
        <vt:i4>0</vt:i4>
      </vt:variant>
      <vt:variant>
        <vt:i4>5</vt:i4>
      </vt:variant>
      <vt:variant>
        <vt:lpwstr>http://kki.gov.hu/download/8/ba/b0000/Kulugyi_Szemle_2012_04_Nemzetk%C3%B6zi_norm%C3%A1k_%C3%A9s_dipl_.pdf</vt:lpwstr>
      </vt:variant>
      <vt:variant>
        <vt:lpwstr/>
      </vt:variant>
      <vt:variant>
        <vt:i4>1376349</vt:i4>
      </vt:variant>
      <vt:variant>
        <vt:i4>12</vt:i4>
      </vt:variant>
      <vt:variant>
        <vt:i4>0</vt:i4>
      </vt:variant>
      <vt:variant>
        <vt:i4>5</vt:i4>
      </vt:variant>
      <vt:variant>
        <vt:lpwstr>http://kki.gov.hu/download/8/1a/c0000/Szalai.pdf</vt:lpwstr>
      </vt:variant>
      <vt:variant>
        <vt:lpwstr/>
      </vt:variant>
      <vt:variant>
        <vt:i4>4456539</vt:i4>
      </vt:variant>
      <vt:variant>
        <vt:i4>9</vt:i4>
      </vt:variant>
      <vt:variant>
        <vt:i4>0</vt:i4>
      </vt:variant>
      <vt:variant>
        <vt:i4>5</vt:i4>
      </vt:variant>
      <vt:variant>
        <vt:lpwstr>http://kki.gov.hu/download/3/ca/b0000/Kulugyi_Szemle_2011_01_Kr%C3%ADzis_el%C3%94tt_-_kr%C3%ADzis_ut%C3%A1.pdf</vt:lpwstr>
      </vt:variant>
      <vt:variant>
        <vt:lpwstr/>
      </vt:variant>
      <vt:variant>
        <vt:i4>3014681</vt:i4>
      </vt:variant>
      <vt:variant>
        <vt:i4>6</vt:i4>
      </vt:variant>
      <vt:variant>
        <vt:i4>0</vt:i4>
      </vt:variant>
      <vt:variant>
        <vt:i4>5</vt:i4>
      </vt:variant>
      <vt:variant>
        <vt:lpwstr>http://www.poltudszemle.hu/szamok/2012_1szam/juhasz.pdf</vt:lpwstr>
      </vt:variant>
      <vt:variant>
        <vt:lpwstr/>
      </vt:variant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http://vki3.vki.hu/~tfleisch/~haver/szakirodalom/haver-BAKACS-final-031109.pdf</vt:lpwstr>
      </vt:variant>
      <vt:variant>
        <vt:lpwstr/>
      </vt:variant>
      <vt:variant>
        <vt:i4>3407985</vt:i4>
      </vt:variant>
      <vt:variant>
        <vt:i4>0</vt:i4>
      </vt:variant>
      <vt:variant>
        <vt:i4>0</vt:i4>
      </vt:variant>
      <vt:variant>
        <vt:i4>5</vt:i4>
      </vt:variant>
      <vt:variant>
        <vt:lpwstr>http://www.ksh.hu/statszemle_archive/2008/2008_01/2008_01_005.pdf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</dc:creator>
  <cp:keywords/>
  <cp:lastModifiedBy>Siposné Dr. Nándori Eszter</cp:lastModifiedBy>
  <cp:revision>3</cp:revision>
  <cp:lastPrinted>2021-09-15T08:37:00Z</cp:lastPrinted>
  <dcterms:created xsi:type="dcterms:W3CDTF">2026-08-27T11:43:00Z</dcterms:created>
  <dcterms:modified xsi:type="dcterms:W3CDTF">2026-08-27T12:30:00Z</dcterms:modified>
</cp:coreProperties>
</file>