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7" w:rsidRPr="00F0441B" w:rsidRDefault="00613097" w:rsidP="00613097">
      <w:pPr>
        <w:rPr>
          <w:sz w:val="4"/>
          <w:lang w:val="en-GB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604AA" w:rsidRPr="00F0441B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604AA" w:rsidRPr="00F0441B" w:rsidRDefault="00343037" w:rsidP="00D144A6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Name of the course</w:t>
            </w:r>
            <w:r w:rsidR="00E604AA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E604AA" w:rsidRPr="00F0441B">
              <w:rPr>
                <w:sz w:val="24"/>
                <w:szCs w:val="24"/>
                <w:lang w:val="en-GB"/>
              </w:rPr>
              <w:t xml:space="preserve"> </w:t>
            </w:r>
          </w:p>
          <w:p w:rsidR="000650DE" w:rsidRPr="00F0441B" w:rsidRDefault="00343037" w:rsidP="00D144A6">
            <w:pPr>
              <w:spacing w:before="20" w:after="20"/>
              <w:rPr>
                <w:smallCaps/>
                <w:sz w:val="24"/>
                <w:szCs w:val="24"/>
                <w:lang w:val="en-GB"/>
              </w:rPr>
            </w:pPr>
            <w:r w:rsidRPr="00F0441B">
              <w:rPr>
                <w:smallCaps/>
                <w:sz w:val="24"/>
                <w:szCs w:val="24"/>
                <w:lang w:val="en-GB"/>
              </w:rPr>
              <w:t>Economic Geography</w:t>
            </w:r>
          </w:p>
        </w:tc>
        <w:tc>
          <w:tcPr>
            <w:tcW w:w="4536" w:type="dxa"/>
            <w:shd w:val="clear" w:color="auto" w:fill="auto"/>
          </w:tcPr>
          <w:p w:rsidR="00E604AA" w:rsidRPr="00F0441B" w:rsidRDefault="00343037" w:rsidP="00D144A6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Code of the course</w:t>
            </w:r>
            <w:r w:rsidR="00E604AA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E604AA" w:rsidRPr="00F0441B">
              <w:rPr>
                <w:sz w:val="24"/>
                <w:szCs w:val="24"/>
                <w:lang w:val="en-GB"/>
              </w:rPr>
              <w:t xml:space="preserve"> </w:t>
            </w:r>
            <w:r w:rsidRPr="00F0441B">
              <w:rPr>
                <w:sz w:val="24"/>
                <w:szCs w:val="24"/>
                <w:lang w:val="en-GB"/>
              </w:rPr>
              <w:t>GTERG101BA</w:t>
            </w:r>
          </w:p>
          <w:p w:rsidR="00E604AA" w:rsidRPr="00F0441B" w:rsidRDefault="00343037" w:rsidP="00D144A6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Institute</w:t>
            </w:r>
            <w:r w:rsidR="00DB2502" w:rsidRPr="00F0441B">
              <w:rPr>
                <w:b/>
                <w:bCs/>
                <w:sz w:val="24"/>
                <w:szCs w:val="24"/>
                <w:lang w:val="en-GB"/>
              </w:rPr>
              <w:t xml:space="preserve"> in charge</w:t>
            </w:r>
            <w:r w:rsidR="00E604AA" w:rsidRPr="00F0441B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>VRGI</w:t>
            </w:r>
          </w:p>
        </w:tc>
      </w:tr>
      <w:tr w:rsidR="00E604AA" w:rsidRPr="00F0441B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F0441B" w:rsidRDefault="00E604AA" w:rsidP="00D144A6">
            <w:pPr>
              <w:spacing w:before="20" w:after="2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F0441B" w:rsidRDefault="00E604AA" w:rsidP="00F968CC">
            <w:pPr>
              <w:spacing w:before="20" w:after="20"/>
              <w:rPr>
                <w:b/>
                <w:bCs/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T</w:t>
            </w:r>
            <w:r w:rsidR="00343037" w:rsidRPr="00F0441B">
              <w:rPr>
                <w:b/>
                <w:bCs/>
                <w:sz w:val="24"/>
                <w:szCs w:val="24"/>
                <w:lang w:val="en-GB"/>
              </w:rPr>
              <w:t>ype</w:t>
            </w:r>
            <w:r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F0441B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F968CC" w:rsidRPr="00F0441B">
              <w:rPr>
                <w:bCs/>
                <w:sz w:val="24"/>
                <w:szCs w:val="24"/>
                <w:lang w:val="en-GB"/>
              </w:rPr>
              <w:t>Basic</w:t>
            </w:r>
          </w:p>
        </w:tc>
      </w:tr>
      <w:tr w:rsidR="00B32F25" w:rsidRPr="00F0441B" w:rsidTr="00421C8C">
        <w:trPr>
          <w:cantSplit/>
        </w:trPr>
        <w:tc>
          <w:tcPr>
            <w:tcW w:w="4536" w:type="dxa"/>
            <w:shd w:val="clear" w:color="auto" w:fill="auto"/>
          </w:tcPr>
          <w:p w:rsidR="00B32F25" w:rsidRPr="00F0441B" w:rsidRDefault="00343037" w:rsidP="008729B5">
            <w:pPr>
              <w:spacing w:before="20" w:after="20"/>
              <w:rPr>
                <w:bCs/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Lecturer</w:t>
            </w:r>
            <w:r w:rsidR="00B32F25" w:rsidRPr="00F0441B">
              <w:rPr>
                <w:bCs/>
                <w:i/>
                <w:sz w:val="24"/>
                <w:szCs w:val="24"/>
                <w:lang w:val="en-GB"/>
              </w:rPr>
              <w:t>:</w:t>
            </w:r>
            <w:r w:rsidR="00B32F25" w:rsidRPr="00F0441B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0441B">
              <w:rPr>
                <w:bCs/>
                <w:sz w:val="24"/>
                <w:szCs w:val="24"/>
                <w:lang w:val="en-GB"/>
              </w:rPr>
              <w:t xml:space="preserve">Dániel 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>K</w:t>
            </w:r>
            <w:r w:rsidR="008729B5" w:rsidRPr="00F0441B">
              <w:rPr>
                <w:bCs/>
                <w:sz w:val="24"/>
                <w:szCs w:val="24"/>
                <w:lang w:val="en-GB"/>
              </w:rPr>
              <w:t>UTTOR, PhD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F0441B">
              <w:rPr>
                <w:bCs/>
                <w:sz w:val="24"/>
                <w:szCs w:val="24"/>
                <w:lang w:val="en-GB"/>
              </w:rPr>
              <w:t>–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F0441B">
              <w:rPr>
                <w:bCs/>
                <w:sz w:val="24"/>
                <w:szCs w:val="24"/>
                <w:lang w:val="en-GB"/>
              </w:rPr>
              <w:t>associate professor</w:t>
            </w:r>
          </w:p>
        </w:tc>
        <w:tc>
          <w:tcPr>
            <w:tcW w:w="4536" w:type="dxa"/>
            <w:shd w:val="clear" w:color="auto" w:fill="auto"/>
          </w:tcPr>
          <w:p w:rsidR="00B32F25" w:rsidRPr="00F0441B" w:rsidRDefault="00DB2502" w:rsidP="0029516A">
            <w:pPr>
              <w:spacing w:before="20" w:after="20"/>
              <w:rPr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Contributor</w:t>
            </w:r>
            <w:r w:rsidR="00B32F25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29516A" w:rsidRPr="00F0441B">
              <w:rPr>
                <w:bCs/>
                <w:sz w:val="24"/>
                <w:szCs w:val="24"/>
                <w:lang w:val="en-GB"/>
              </w:rPr>
              <w:t>-</w:t>
            </w:r>
          </w:p>
        </w:tc>
      </w:tr>
      <w:tr w:rsidR="00613097" w:rsidRPr="00F0441B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F0441B" w:rsidRDefault="00343037" w:rsidP="005E48EF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Semester</w:t>
            </w:r>
            <w:r w:rsidR="00E604AA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5E48EF" w:rsidRPr="00F0441B">
              <w:rPr>
                <w:bCs/>
                <w:sz w:val="24"/>
                <w:szCs w:val="24"/>
                <w:lang w:val="en-GB"/>
              </w:rPr>
              <w:t>1</w:t>
            </w:r>
            <w:r w:rsidR="00D445C9" w:rsidRPr="00F0441B">
              <w:rPr>
                <w:bCs/>
                <w:sz w:val="24"/>
                <w:szCs w:val="24"/>
                <w:lang w:val="en-GB"/>
              </w:rPr>
              <w:t>st</w:t>
            </w:r>
          </w:p>
        </w:tc>
        <w:tc>
          <w:tcPr>
            <w:tcW w:w="4536" w:type="dxa"/>
            <w:shd w:val="clear" w:color="auto" w:fill="auto"/>
          </w:tcPr>
          <w:p w:rsidR="00613097" w:rsidRPr="00F0441B" w:rsidRDefault="00343037" w:rsidP="00DE6BC7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Prerequisites</w:t>
            </w:r>
            <w:r w:rsidR="00613097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D144A6" w:rsidRPr="00F0441B">
              <w:rPr>
                <w:sz w:val="24"/>
                <w:szCs w:val="24"/>
                <w:lang w:val="en-GB"/>
              </w:rPr>
              <w:t xml:space="preserve"> </w:t>
            </w:r>
            <w:r w:rsidR="00DE6BC7" w:rsidRPr="00F0441B">
              <w:rPr>
                <w:b/>
                <w:smallCaps/>
                <w:sz w:val="24"/>
                <w:szCs w:val="24"/>
                <w:lang w:val="en-GB"/>
              </w:rPr>
              <w:t>-</w:t>
            </w:r>
          </w:p>
        </w:tc>
      </w:tr>
      <w:tr w:rsidR="00613097" w:rsidRPr="00F0441B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F0441B" w:rsidRDefault="00343037" w:rsidP="00554BA5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Contact hours</w:t>
            </w:r>
            <w:r w:rsidR="00191F0B" w:rsidRPr="00F0441B"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554BA5" w:rsidRPr="00F0441B">
              <w:rPr>
                <w:b/>
                <w:bCs/>
                <w:sz w:val="24"/>
                <w:szCs w:val="24"/>
                <w:lang w:val="en-GB"/>
              </w:rPr>
              <w:t>lec</w:t>
            </w:r>
            <w:r w:rsidR="00191F0B" w:rsidRPr="00F0441B">
              <w:rPr>
                <w:b/>
                <w:bCs/>
                <w:sz w:val="24"/>
                <w:szCs w:val="24"/>
                <w:lang w:val="en-GB"/>
              </w:rPr>
              <w:t>+</w:t>
            </w:r>
            <w:r w:rsidR="00554BA5" w:rsidRPr="00F0441B">
              <w:rPr>
                <w:b/>
                <w:bCs/>
                <w:sz w:val="24"/>
                <w:szCs w:val="24"/>
                <w:lang w:val="en-GB"/>
              </w:rPr>
              <w:t>sem</w:t>
            </w:r>
            <w:r w:rsidR="00613097" w:rsidRPr="00F0441B">
              <w:rPr>
                <w:b/>
                <w:bCs/>
                <w:sz w:val="24"/>
                <w:szCs w:val="24"/>
                <w:lang w:val="en-GB"/>
              </w:rPr>
              <w:t>)</w:t>
            </w:r>
            <w:r w:rsidR="00E604AA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105856" w:rsidRPr="00F0441B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0441B">
              <w:rPr>
                <w:bCs/>
                <w:sz w:val="24"/>
                <w:szCs w:val="24"/>
                <w:lang w:val="en-GB"/>
              </w:rPr>
              <w:t>2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>+</w:t>
            </w:r>
            <w:r w:rsidRPr="00F0441B">
              <w:rPr>
                <w:bCs/>
                <w:sz w:val="24"/>
                <w:szCs w:val="24"/>
                <w:lang w:val="en-GB"/>
              </w:rPr>
              <w:t>0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>/</w:t>
            </w:r>
            <w:r w:rsidRPr="00F0441B">
              <w:rPr>
                <w:bCs/>
                <w:sz w:val="24"/>
                <w:szCs w:val="24"/>
                <w:lang w:val="en-GB"/>
              </w:rPr>
              <w:t>week</w:t>
            </w:r>
          </w:p>
        </w:tc>
        <w:tc>
          <w:tcPr>
            <w:tcW w:w="4536" w:type="dxa"/>
            <w:shd w:val="clear" w:color="auto" w:fill="auto"/>
          </w:tcPr>
          <w:p w:rsidR="00613097" w:rsidRPr="00F0441B" w:rsidRDefault="00343037" w:rsidP="00DB2502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Type of assignment</w:t>
            </w:r>
            <w:r w:rsidR="00F47466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105856" w:rsidRPr="00F0441B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B2502" w:rsidRPr="00F0441B">
              <w:rPr>
                <w:bCs/>
                <w:sz w:val="24"/>
                <w:szCs w:val="24"/>
                <w:lang w:val="en-GB"/>
              </w:rPr>
              <w:t>E</w:t>
            </w:r>
            <w:r w:rsidR="00105856" w:rsidRPr="00F0441B">
              <w:rPr>
                <w:bCs/>
                <w:sz w:val="24"/>
                <w:szCs w:val="24"/>
                <w:lang w:val="en-GB"/>
              </w:rPr>
              <w:t xml:space="preserve"> – </w:t>
            </w:r>
            <w:r w:rsidRPr="00F0441B">
              <w:rPr>
                <w:bCs/>
                <w:sz w:val="24"/>
                <w:szCs w:val="24"/>
                <w:lang w:val="en-GB"/>
              </w:rPr>
              <w:t>exam</w:t>
            </w:r>
          </w:p>
        </w:tc>
      </w:tr>
      <w:tr w:rsidR="00613097" w:rsidRPr="00F0441B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F0441B" w:rsidRDefault="00343037" w:rsidP="005E48EF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C</w:t>
            </w:r>
            <w:r w:rsidR="00613097" w:rsidRPr="00F0441B">
              <w:rPr>
                <w:b/>
                <w:bCs/>
                <w:sz w:val="24"/>
                <w:szCs w:val="24"/>
                <w:lang w:val="en-GB"/>
              </w:rPr>
              <w:t>redit</w:t>
            </w:r>
            <w:r w:rsidRPr="00F0441B">
              <w:rPr>
                <w:b/>
                <w:bCs/>
                <w:sz w:val="24"/>
                <w:szCs w:val="24"/>
                <w:lang w:val="en-GB"/>
              </w:rPr>
              <w:t>s</w:t>
            </w:r>
            <w:r w:rsidR="00613097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613097" w:rsidRPr="00F0441B">
              <w:rPr>
                <w:sz w:val="24"/>
                <w:szCs w:val="24"/>
                <w:lang w:val="en-GB"/>
              </w:rPr>
              <w:t xml:space="preserve"> </w:t>
            </w:r>
            <w:r w:rsidR="005E48EF" w:rsidRPr="00F0441B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13097" w:rsidRPr="00F0441B" w:rsidRDefault="00554BA5" w:rsidP="005E48EF">
            <w:pPr>
              <w:spacing w:before="20" w:after="20"/>
              <w:rPr>
                <w:sz w:val="24"/>
                <w:szCs w:val="24"/>
                <w:lang w:val="en-GB"/>
              </w:rPr>
            </w:pPr>
            <w:r w:rsidRPr="00F0441B">
              <w:rPr>
                <w:b/>
                <w:sz w:val="24"/>
                <w:szCs w:val="24"/>
                <w:lang w:val="en-GB"/>
              </w:rPr>
              <w:t>Type of studies</w:t>
            </w:r>
            <w:r w:rsidR="00E604AA" w:rsidRPr="00F0441B">
              <w:rPr>
                <w:b/>
                <w:sz w:val="24"/>
                <w:szCs w:val="24"/>
                <w:lang w:val="en-GB"/>
              </w:rPr>
              <w:t>:</w:t>
            </w:r>
            <w:r w:rsidR="00705CA7" w:rsidRPr="00F0441B">
              <w:rPr>
                <w:sz w:val="24"/>
                <w:szCs w:val="24"/>
                <w:lang w:val="en-GB"/>
              </w:rPr>
              <w:t xml:space="preserve"> </w:t>
            </w:r>
            <w:r w:rsidR="005E48EF" w:rsidRPr="00F0441B">
              <w:rPr>
                <w:sz w:val="24"/>
                <w:szCs w:val="24"/>
                <w:lang w:val="en-GB"/>
              </w:rPr>
              <w:t xml:space="preserve">BA </w:t>
            </w:r>
            <w:r w:rsidR="0029516A" w:rsidRPr="00F0441B">
              <w:rPr>
                <w:sz w:val="24"/>
                <w:szCs w:val="24"/>
                <w:lang w:val="en-GB"/>
              </w:rPr>
              <w:t>gradu</w:t>
            </w:r>
            <w:r w:rsidRPr="00F0441B">
              <w:rPr>
                <w:sz w:val="24"/>
                <w:szCs w:val="24"/>
                <w:lang w:val="en-GB"/>
              </w:rPr>
              <w:t>ate</w:t>
            </w:r>
          </w:p>
        </w:tc>
      </w:tr>
      <w:tr w:rsidR="00613097" w:rsidRPr="00F0441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F0441B" w:rsidRDefault="00554BA5" w:rsidP="00507663">
            <w:pPr>
              <w:rPr>
                <w:b/>
                <w:sz w:val="28"/>
                <w:lang w:val="en-GB"/>
              </w:rPr>
            </w:pPr>
            <w:r w:rsidRPr="00F0441B">
              <w:rPr>
                <w:b/>
                <w:sz w:val="28"/>
                <w:lang w:val="en-GB"/>
              </w:rPr>
              <w:t>Objectives</w:t>
            </w:r>
            <w:r w:rsidR="00343037" w:rsidRPr="00F0441B">
              <w:rPr>
                <w:b/>
                <w:sz w:val="28"/>
                <w:lang w:val="en-GB"/>
              </w:rPr>
              <w:t xml:space="preserve"> of the course</w:t>
            </w:r>
            <w:r w:rsidR="00613097" w:rsidRPr="00F0441B">
              <w:rPr>
                <w:b/>
                <w:sz w:val="28"/>
                <w:lang w:val="en-GB"/>
              </w:rPr>
              <w:t>:</w:t>
            </w:r>
          </w:p>
          <w:p w:rsidR="00343037" w:rsidRPr="00F0441B" w:rsidRDefault="00343037" w:rsidP="00343037">
            <w:pPr>
              <w:jc w:val="both"/>
              <w:rPr>
                <w:lang w:val="en-GB"/>
              </w:rPr>
            </w:pPr>
            <w:r w:rsidRPr="00F0441B">
              <w:rPr>
                <w:lang w:val="en-GB"/>
              </w:rPr>
              <w:t xml:space="preserve">The course intends to provide geographical </w:t>
            </w:r>
            <w:r w:rsidR="007D0059" w:rsidRPr="00F0441B">
              <w:rPr>
                <w:lang w:val="en-GB"/>
              </w:rPr>
              <w:t>knowledge for further economic</w:t>
            </w:r>
            <w:r w:rsidRPr="00F0441B">
              <w:rPr>
                <w:lang w:val="en-GB"/>
              </w:rPr>
              <w:t xml:space="preserve"> studies.</w:t>
            </w:r>
          </w:p>
          <w:p w:rsidR="00343037" w:rsidRDefault="00343037" w:rsidP="00343037">
            <w:pPr>
              <w:jc w:val="both"/>
              <w:rPr>
                <w:lang w:val="en-GB"/>
              </w:rPr>
            </w:pPr>
            <w:r w:rsidRPr="00F0441B">
              <w:rPr>
                <w:lang w:val="en-GB"/>
              </w:rPr>
              <w:t xml:space="preserve">During the semester the physical, social and infrastructural factors influencing the location of the economic sectors, actors and activities are going to be detailed presented, </w:t>
            </w:r>
            <w:r w:rsidR="00262943" w:rsidRPr="00F0441B">
              <w:rPr>
                <w:lang w:val="en-GB"/>
              </w:rPr>
              <w:t>analysed</w:t>
            </w:r>
            <w:r w:rsidRPr="00F0441B">
              <w:rPr>
                <w:lang w:val="en-GB"/>
              </w:rPr>
              <w:t xml:space="preserve"> and discussed.</w:t>
            </w:r>
          </w:p>
          <w:p w:rsidR="00BC7805" w:rsidRPr="00F0441B" w:rsidRDefault="0090191C" w:rsidP="0034303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agenda</w:t>
            </w:r>
            <w:r w:rsidR="00551A09">
              <w:rPr>
                <w:lang w:val="en-GB"/>
              </w:rPr>
              <w:t xml:space="preserve"> and structure</w:t>
            </w:r>
            <w:r>
              <w:rPr>
                <w:lang w:val="en-GB"/>
              </w:rPr>
              <w:t xml:space="preserve"> of the term is compiled according to the </w:t>
            </w:r>
            <w:r w:rsidR="00BC7805">
              <w:rPr>
                <w:lang w:val="en-GB"/>
              </w:rPr>
              <w:t>SDGs</w:t>
            </w:r>
            <w:r>
              <w:rPr>
                <w:lang w:val="en-GB"/>
              </w:rPr>
              <w:t xml:space="preserve"> (UN).</w:t>
            </w:r>
            <w:r w:rsidR="00551A09">
              <w:rPr>
                <w:lang w:val="en-GB"/>
              </w:rPr>
              <w:t xml:space="preserve"> The analysis of the </w:t>
            </w:r>
            <w:r w:rsidR="00CF15DC">
              <w:rPr>
                <w:lang w:val="en-GB"/>
              </w:rPr>
              <w:t>w</w:t>
            </w:r>
            <w:r w:rsidR="00551A09">
              <w:rPr>
                <w:lang w:val="en-GB"/>
              </w:rPr>
              <w:t>orld, its physical, social and economic conditions are in line of the current UN Development hierarchy (SDGs).</w:t>
            </w:r>
          </w:p>
          <w:p w:rsidR="00613097" w:rsidRPr="00F0441B" w:rsidRDefault="00343037" w:rsidP="00343037">
            <w:pPr>
              <w:jc w:val="both"/>
              <w:rPr>
                <w:lang w:val="en-GB"/>
              </w:rPr>
            </w:pPr>
            <w:r w:rsidRPr="00F0441B">
              <w:rPr>
                <w:lang w:val="en-GB"/>
              </w:rPr>
              <w:t>A modern, interactive environment is provided in the PC lab of the Institute. Each student will be equipped with an own computer during the lectures in order to be on-line during the lectures.</w:t>
            </w:r>
          </w:p>
          <w:p w:rsidR="00CC01BE" w:rsidRPr="00F0441B" w:rsidRDefault="00CC01BE" w:rsidP="00CC01BE">
            <w:pPr>
              <w:jc w:val="both"/>
              <w:rPr>
                <w:lang w:val="en-GB"/>
              </w:rPr>
            </w:pPr>
          </w:p>
        </w:tc>
      </w:tr>
      <w:tr w:rsidR="00613097" w:rsidRPr="00F0441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F0441B" w:rsidRDefault="00343037" w:rsidP="00507663">
            <w:pPr>
              <w:rPr>
                <w:b/>
                <w:sz w:val="24"/>
                <w:lang w:val="en-GB"/>
              </w:rPr>
            </w:pPr>
            <w:r w:rsidRPr="00F0441B">
              <w:rPr>
                <w:b/>
                <w:sz w:val="24"/>
                <w:lang w:val="en-GB"/>
              </w:rPr>
              <w:t>Description</w:t>
            </w:r>
            <w:r w:rsidR="00613097" w:rsidRPr="00F0441B">
              <w:rPr>
                <w:b/>
                <w:sz w:val="24"/>
                <w:lang w:val="en-GB"/>
              </w:rPr>
              <w:t>:</w:t>
            </w:r>
          </w:p>
          <w:p w:rsidR="00343037" w:rsidRPr="00F0441B" w:rsidRDefault="00BB76F2" w:rsidP="0034303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7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Sept:</w:t>
            </w:r>
            <w:r w:rsidR="00F968CC" w:rsidRPr="00F0441B">
              <w:rPr>
                <w:lang w:val="en-GB"/>
              </w:rPr>
              <w:t xml:space="preserve"> </w:t>
            </w:r>
            <w:r w:rsidR="00343037" w:rsidRPr="00F0441B">
              <w:rPr>
                <w:lang w:val="en-GB"/>
              </w:rPr>
              <w:t>Introduction</w:t>
            </w:r>
            <w:r w:rsidR="00BC7805">
              <w:rPr>
                <w:lang w:val="en-GB"/>
              </w:rPr>
              <w:t>, “Spatial thinking”</w:t>
            </w:r>
          </w:p>
          <w:p w:rsidR="00343037" w:rsidRPr="00F0441B" w:rsidRDefault="00BB76F2" w:rsidP="00B214DB">
            <w:pPr>
              <w:pStyle w:val="Listaszerbekezds"/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r w:rsidRPr="00F0441B">
              <w:rPr>
                <w:lang w:val="en-GB"/>
              </w:rPr>
              <w:t>14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Sept: </w:t>
            </w:r>
            <w:r w:rsidR="0090191C">
              <w:rPr>
                <w:lang w:val="en-GB"/>
              </w:rPr>
              <w:t>The UN and the role of SDGs</w:t>
            </w:r>
          </w:p>
          <w:p w:rsidR="00B214DB" w:rsidRPr="00F0441B" w:rsidRDefault="00BB76F2" w:rsidP="00B214DB">
            <w:pPr>
              <w:pStyle w:val="Listaszerbekezds"/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r w:rsidRPr="00F0441B">
              <w:rPr>
                <w:lang w:val="en-GB"/>
              </w:rPr>
              <w:t>21</w:t>
            </w:r>
            <w:r w:rsidRPr="00F0441B">
              <w:rPr>
                <w:vertAlign w:val="superscript"/>
                <w:lang w:val="en-GB"/>
              </w:rPr>
              <w:t>st</w:t>
            </w:r>
            <w:r w:rsidRPr="00F0441B">
              <w:rPr>
                <w:lang w:val="en-GB"/>
              </w:rPr>
              <w:t xml:space="preserve"> Sept: </w:t>
            </w:r>
            <w:r w:rsidR="0090191C">
              <w:rPr>
                <w:lang w:val="en-GB"/>
              </w:rPr>
              <w:t>SDGs: 1</w:t>
            </w:r>
            <w:r w:rsidR="0090191C" w:rsidRPr="0090191C">
              <w:rPr>
                <w:vertAlign w:val="superscript"/>
                <w:lang w:val="en-GB"/>
              </w:rPr>
              <w:t>st</w:t>
            </w:r>
            <w:r w:rsidR="0090191C">
              <w:rPr>
                <w:lang w:val="en-GB"/>
              </w:rPr>
              <w:t xml:space="preserve"> and 2</w:t>
            </w:r>
            <w:r w:rsidR="0090191C" w:rsidRPr="0090191C">
              <w:rPr>
                <w:vertAlign w:val="superscript"/>
                <w:lang w:val="en-GB"/>
              </w:rPr>
              <w:t>nd</w:t>
            </w:r>
            <w:r w:rsidR="0090191C">
              <w:rPr>
                <w:lang w:val="en-GB"/>
              </w:rPr>
              <w:t xml:space="preserve"> goals</w:t>
            </w:r>
            <w:r w:rsidR="00B214DB" w:rsidRPr="00F0441B">
              <w:rPr>
                <w:lang w:val="en-GB"/>
              </w:rPr>
              <w:t xml:space="preserve"> – </w:t>
            </w:r>
            <w:r w:rsidR="0090191C">
              <w:rPr>
                <w:lang w:val="en-GB"/>
              </w:rPr>
              <w:t>poverty and hunger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28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Sept:</w:t>
            </w:r>
            <w:r w:rsidR="00343037" w:rsidRPr="00F0441B">
              <w:rPr>
                <w:lang w:val="en-GB"/>
              </w:rPr>
              <w:t xml:space="preserve"> </w:t>
            </w:r>
            <w:r w:rsidR="0090191C">
              <w:rPr>
                <w:lang w:val="en-GB"/>
              </w:rPr>
              <w:t>SDGs: 3</w:t>
            </w:r>
            <w:r w:rsidR="0090191C" w:rsidRPr="0090191C">
              <w:rPr>
                <w:vertAlign w:val="superscript"/>
                <w:lang w:val="en-GB"/>
              </w:rPr>
              <w:t>rd</w:t>
            </w:r>
            <w:r w:rsidR="0090191C">
              <w:rPr>
                <w:lang w:val="en-GB"/>
              </w:rPr>
              <w:t xml:space="preserve"> and 4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goals</w:t>
            </w:r>
            <w:r w:rsidR="0090191C" w:rsidRPr="00F0441B">
              <w:rPr>
                <w:lang w:val="en-GB"/>
              </w:rPr>
              <w:t xml:space="preserve"> </w:t>
            </w:r>
            <w:r w:rsidR="00B0567E" w:rsidRPr="00F0441B">
              <w:rPr>
                <w:lang w:val="en-GB"/>
              </w:rPr>
              <w:t>–</w:t>
            </w:r>
            <w:r w:rsidR="00343037" w:rsidRPr="00F0441B">
              <w:rPr>
                <w:lang w:val="en-GB"/>
              </w:rPr>
              <w:t xml:space="preserve"> </w:t>
            </w:r>
            <w:r w:rsidR="0090191C">
              <w:rPr>
                <w:lang w:val="en-GB"/>
              </w:rPr>
              <w:t>well being and education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5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Oct:</w:t>
            </w:r>
            <w:r w:rsidR="00343037" w:rsidRPr="00F0441B">
              <w:rPr>
                <w:lang w:val="en-GB"/>
              </w:rPr>
              <w:t xml:space="preserve"> </w:t>
            </w:r>
            <w:r w:rsidR="0090191C">
              <w:rPr>
                <w:lang w:val="en-GB"/>
              </w:rPr>
              <w:t>SDGs: 5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and 6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goals</w:t>
            </w:r>
            <w:r w:rsidR="0090191C" w:rsidRPr="00F0441B">
              <w:rPr>
                <w:lang w:val="en-GB"/>
              </w:rPr>
              <w:t xml:space="preserve"> – </w:t>
            </w:r>
            <w:r w:rsidR="0090191C">
              <w:rPr>
                <w:lang w:val="en-GB"/>
              </w:rPr>
              <w:t>gender and water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12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Oct:</w:t>
            </w:r>
            <w:r w:rsidR="00343037" w:rsidRPr="00F0441B">
              <w:rPr>
                <w:lang w:val="en-GB"/>
              </w:rPr>
              <w:t xml:space="preserve"> </w:t>
            </w:r>
            <w:r w:rsidR="0090191C">
              <w:rPr>
                <w:lang w:val="en-GB"/>
              </w:rPr>
              <w:t>SDGs: 7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and 8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goals</w:t>
            </w:r>
            <w:r w:rsidR="0090191C" w:rsidRPr="00F0441B">
              <w:rPr>
                <w:lang w:val="en-GB"/>
              </w:rPr>
              <w:t xml:space="preserve"> –</w:t>
            </w:r>
            <w:r w:rsidR="0090191C">
              <w:rPr>
                <w:lang w:val="en-GB"/>
              </w:rPr>
              <w:t xml:space="preserve"> energy, work and economy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19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Oct: </w:t>
            </w:r>
            <w:r w:rsidR="00F349C4">
              <w:rPr>
                <w:lang w:val="en-GB"/>
              </w:rPr>
              <w:t>-</w:t>
            </w:r>
          </w:p>
          <w:p w:rsidR="00BB76F2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26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Oct: </w:t>
            </w:r>
            <w:r w:rsidR="0090191C">
              <w:rPr>
                <w:lang w:val="en-GB"/>
              </w:rPr>
              <w:t>SDGs: 9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90191C" w:rsidRPr="0090191C">
              <w:rPr>
                <w:lang w:val="en-GB"/>
              </w:rPr>
              <w:t xml:space="preserve">and </w:t>
            </w:r>
            <w:r w:rsidR="0090191C">
              <w:rPr>
                <w:lang w:val="en-GB"/>
              </w:rPr>
              <w:t>10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90191C" w:rsidRPr="0090191C">
              <w:rPr>
                <w:lang w:val="en-GB"/>
              </w:rPr>
              <w:t xml:space="preserve">goals – </w:t>
            </w:r>
            <w:r w:rsidR="0090191C">
              <w:rPr>
                <w:lang w:val="en-GB"/>
              </w:rPr>
              <w:t>industry, inequality and asymmetric</w:t>
            </w:r>
          </w:p>
          <w:p w:rsidR="00BB76F2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2</w:t>
            </w:r>
            <w:r w:rsidRPr="00F0441B">
              <w:rPr>
                <w:vertAlign w:val="superscript"/>
                <w:lang w:val="en-GB"/>
              </w:rPr>
              <w:t>nd</w:t>
            </w:r>
            <w:r w:rsidRPr="00F0441B">
              <w:rPr>
                <w:lang w:val="en-GB"/>
              </w:rPr>
              <w:t xml:space="preserve"> Nov: -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9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Nov: </w:t>
            </w:r>
            <w:r w:rsidR="0090191C">
              <w:rPr>
                <w:lang w:val="en-GB"/>
              </w:rPr>
              <w:t>SDGs: 11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90191C" w:rsidRPr="0090191C">
              <w:rPr>
                <w:lang w:val="en-GB"/>
              </w:rPr>
              <w:t xml:space="preserve">and </w:t>
            </w:r>
            <w:r w:rsidR="0090191C">
              <w:rPr>
                <w:lang w:val="en-GB"/>
              </w:rPr>
              <w:t>12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90191C" w:rsidRPr="0090191C">
              <w:rPr>
                <w:lang w:val="en-GB"/>
              </w:rPr>
              <w:t xml:space="preserve">goals </w:t>
            </w:r>
            <w:r w:rsidR="00343037" w:rsidRPr="00F0441B">
              <w:rPr>
                <w:lang w:val="en-GB"/>
              </w:rPr>
              <w:t>–</w:t>
            </w:r>
            <w:r w:rsidRPr="00F0441B">
              <w:rPr>
                <w:lang w:val="en-GB"/>
              </w:rPr>
              <w:t xml:space="preserve"> </w:t>
            </w:r>
            <w:r w:rsidR="00551A09">
              <w:rPr>
                <w:lang w:val="en-GB"/>
              </w:rPr>
              <w:t>s</w:t>
            </w:r>
            <w:r w:rsidR="0090191C" w:rsidRPr="00F0441B">
              <w:rPr>
                <w:lang w:val="en-GB"/>
              </w:rPr>
              <w:t>ettlements</w:t>
            </w:r>
            <w:r w:rsidR="00551A09">
              <w:rPr>
                <w:lang w:val="en-GB"/>
              </w:rPr>
              <w:t xml:space="preserve"> and consumption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16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Nov: </w:t>
            </w:r>
            <w:r w:rsidR="0090191C">
              <w:rPr>
                <w:lang w:val="en-GB"/>
              </w:rPr>
              <w:t>SDGs: 13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90191C" w:rsidRPr="0090191C">
              <w:rPr>
                <w:lang w:val="en-GB"/>
              </w:rPr>
              <w:t xml:space="preserve">and </w:t>
            </w:r>
            <w:r w:rsidR="0090191C">
              <w:rPr>
                <w:lang w:val="en-GB"/>
              </w:rPr>
              <w:t>14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90191C" w:rsidRPr="0090191C">
              <w:rPr>
                <w:lang w:val="en-GB"/>
              </w:rPr>
              <w:t xml:space="preserve">goals </w:t>
            </w:r>
            <w:r w:rsidR="007D0059" w:rsidRPr="00F0441B">
              <w:rPr>
                <w:lang w:val="en-GB"/>
              </w:rPr>
              <w:t xml:space="preserve">– </w:t>
            </w:r>
            <w:r w:rsidR="00551A09">
              <w:rPr>
                <w:lang w:val="en-GB"/>
              </w:rPr>
              <w:t>climate and seas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23</w:t>
            </w:r>
            <w:r w:rsidRPr="00F0441B">
              <w:rPr>
                <w:vertAlign w:val="superscript"/>
                <w:lang w:val="en-GB"/>
              </w:rPr>
              <w:t>rd</w:t>
            </w:r>
            <w:r w:rsidRPr="00F0441B">
              <w:rPr>
                <w:lang w:val="en-GB"/>
              </w:rPr>
              <w:t xml:space="preserve"> Nov: </w:t>
            </w:r>
            <w:r w:rsidR="0090191C" w:rsidRPr="0090191C">
              <w:rPr>
                <w:lang w:val="en-GB"/>
              </w:rPr>
              <w:t xml:space="preserve">SDGs: </w:t>
            </w:r>
            <w:r w:rsidR="0090191C">
              <w:rPr>
                <w:lang w:val="en-GB"/>
              </w:rPr>
              <w:t>15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and 16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90191C" w:rsidRPr="0090191C">
              <w:rPr>
                <w:lang w:val="en-GB"/>
              </w:rPr>
              <w:t>goals</w:t>
            </w:r>
            <w:r w:rsidR="0090191C">
              <w:rPr>
                <w:lang w:val="en-GB"/>
              </w:rPr>
              <w:t xml:space="preserve"> –</w:t>
            </w:r>
            <w:r w:rsidR="007D0059" w:rsidRPr="00F0441B">
              <w:rPr>
                <w:lang w:val="en-GB"/>
              </w:rPr>
              <w:t xml:space="preserve"> </w:t>
            </w:r>
            <w:r w:rsidR="00551A09">
              <w:rPr>
                <w:lang w:val="en-GB"/>
              </w:rPr>
              <w:t>biodiversity and institutions</w:t>
            </w:r>
          </w:p>
          <w:p w:rsidR="00343037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30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Nov:</w:t>
            </w:r>
            <w:r w:rsidR="00343037" w:rsidRPr="00F0441B">
              <w:rPr>
                <w:lang w:val="en-GB"/>
              </w:rPr>
              <w:t xml:space="preserve"> </w:t>
            </w:r>
            <w:r w:rsidR="0090191C">
              <w:rPr>
                <w:lang w:val="en-GB"/>
              </w:rPr>
              <w:t>SDG: 17</w:t>
            </w:r>
            <w:r w:rsidR="0090191C" w:rsidRPr="0090191C">
              <w:rPr>
                <w:vertAlign w:val="superscript"/>
                <w:lang w:val="en-GB"/>
              </w:rPr>
              <w:t>th</w:t>
            </w:r>
            <w:r w:rsidR="0090191C">
              <w:rPr>
                <w:lang w:val="en-GB"/>
              </w:rPr>
              <w:t xml:space="preserve"> </w:t>
            </w:r>
            <w:r w:rsidR="00551A09">
              <w:rPr>
                <w:lang w:val="en-GB"/>
              </w:rPr>
              <w:t xml:space="preserve">(partnership) </w:t>
            </w:r>
            <w:r w:rsidR="0090191C">
              <w:rPr>
                <w:lang w:val="en-GB"/>
              </w:rPr>
              <w:t>and evaluation</w:t>
            </w:r>
          </w:p>
          <w:p w:rsidR="00BB76F2" w:rsidRPr="00F0441B" w:rsidRDefault="00BB76F2" w:rsidP="00BB76F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7</w:t>
            </w:r>
            <w:r w:rsidRPr="00F0441B">
              <w:rPr>
                <w:vertAlign w:val="superscript"/>
                <w:lang w:val="en-GB"/>
              </w:rPr>
              <w:t>th</w:t>
            </w:r>
            <w:r w:rsidRPr="00F0441B">
              <w:rPr>
                <w:lang w:val="en-GB"/>
              </w:rPr>
              <w:t xml:space="preserve"> Dec: Closing of the semester</w:t>
            </w:r>
          </w:p>
          <w:p w:rsidR="005045B5" w:rsidRPr="00F0441B" w:rsidRDefault="005045B5" w:rsidP="005045B5">
            <w:pPr>
              <w:ind w:left="360"/>
              <w:jc w:val="both"/>
              <w:rPr>
                <w:b/>
                <w:lang w:val="en-GB"/>
              </w:rPr>
            </w:pPr>
          </w:p>
          <w:p w:rsidR="005045B5" w:rsidRPr="00F0441B" w:rsidRDefault="00CC01BE" w:rsidP="005045B5">
            <w:pPr>
              <w:ind w:left="360"/>
              <w:jc w:val="both"/>
              <w:rPr>
                <w:b/>
                <w:lang w:val="en-GB"/>
              </w:rPr>
            </w:pPr>
            <w:r w:rsidRPr="00F0441B">
              <w:rPr>
                <w:b/>
                <w:lang w:val="en-GB"/>
              </w:rPr>
              <w:t xml:space="preserve">To maintain the good communication and necessary information flow between students and lecturer the Google application (Classroom) is going to be used, </w:t>
            </w:r>
            <w:r w:rsidR="005E64D9" w:rsidRPr="00F0441B">
              <w:rPr>
                <w:b/>
                <w:lang w:val="en-GB"/>
              </w:rPr>
              <w:t xml:space="preserve">to create </w:t>
            </w:r>
            <w:r w:rsidRPr="00F0441B">
              <w:rPr>
                <w:b/>
                <w:lang w:val="en-GB"/>
              </w:rPr>
              <w:t>a personal gmail-account is highly recommended.</w:t>
            </w:r>
          </w:p>
          <w:p w:rsidR="00CC01BE" w:rsidRPr="00F0441B" w:rsidRDefault="00CC01BE" w:rsidP="005045B5">
            <w:pPr>
              <w:ind w:left="360"/>
              <w:jc w:val="both"/>
              <w:rPr>
                <w:b/>
                <w:lang w:val="en-GB"/>
              </w:rPr>
            </w:pPr>
          </w:p>
          <w:p w:rsidR="005045B5" w:rsidRPr="00F0441B" w:rsidRDefault="00CC01BE" w:rsidP="005045B5">
            <w:pPr>
              <w:ind w:left="360"/>
              <w:jc w:val="both"/>
              <w:rPr>
                <w:color w:val="FF0000"/>
                <w:lang w:val="en-GB"/>
              </w:rPr>
            </w:pPr>
            <w:r w:rsidRPr="00F0441B">
              <w:rPr>
                <w:b/>
                <w:color w:val="FF0000"/>
                <w:lang w:val="en-GB"/>
              </w:rPr>
              <w:t>Due to the COVID-19 pandemic situation the form of education may change in the current te</w:t>
            </w:r>
            <w:r w:rsidR="00F349C4">
              <w:rPr>
                <w:b/>
                <w:color w:val="FF0000"/>
                <w:lang w:val="en-GB"/>
              </w:rPr>
              <w:t>r</w:t>
            </w:r>
            <w:r w:rsidRPr="00F0441B">
              <w:rPr>
                <w:b/>
                <w:color w:val="FF0000"/>
                <w:lang w:val="en-GB"/>
              </w:rPr>
              <w:t>m and on-line seminars are likely to hold (through zoom.us platform).</w:t>
            </w:r>
          </w:p>
          <w:p w:rsidR="00507663" w:rsidRPr="00F0441B" w:rsidRDefault="00507663" w:rsidP="00DE6BC7">
            <w:pPr>
              <w:overflowPunct/>
              <w:autoSpaceDE/>
              <w:autoSpaceDN/>
              <w:adjustRightInd/>
              <w:ind w:left="714"/>
              <w:textAlignment w:val="auto"/>
              <w:rPr>
                <w:sz w:val="22"/>
                <w:lang w:val="en-GB"/>
              </w:rPr>
            </w:pPr>
          </w:p>
        </w:tc>
      </w:tr>
      <w:tr w:rsidR="00613097" w:rsidRPr="00F0441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F0441B" w:rsidRDefault="00343037" w:rsidP="00705CA7">
            <w:pPr>
              <w:rPr>
                <w:i/>
                <w:szCs w:val="24"/>
                <w:lang w:val="en-GB"/>
              </w:rPr>
            </w:pPr>
            <w:r w:rsidRPr="00F0441B">
              <w:rPr>
                <w:b/>
                <w:sz w:val="24"/>
                <w:szCs w:val="24"/>
                <w:lang w:val="en-GB"/>
              </w:rPr>
              <w:lastRenderedPageBreak/>
              <w:t>Assignment</w:t>
            </w:r>
            <w:r w:rsidR="00613097" w:rsidRPr="00F0441B">
              <w:rPr>
                <w:b/>
                <w:sz w:val="24"/>
                <w:szCs w:val="24"/>
                <w:lang w:val="en-GB"/>
              </w:rPr>
              <w:t>:</w:t>
            </w:r>
          </w:p>
          <w:p w:rsidR="00343037" w:rsidRPr="00F0441B" w:rsidRDefault="00DB2502" w:rsidP="00343037">
            <w:pPr>
              <w:rPr>
                <w:lang w:val="en-GB"/>
              </w:rPr>
            </w:pPr>
            <w:r w:rsidRPr="00F0441B">
              <w:rPr>
                <w:lang w:val="en-GB"/>
              </w:rPr>
              <w:t xml:space="preserve">Writing </w:t>
            </w:r>
            <w:r w:rsidR="00B214DB" w:rsidRPr="00F0441B">
              <w:rPr>
                <w:lang w:val="en-GB"/>
              </w:rPr>
              <w:t xml:space="preserve">and preparing </w:t>
            </w:r>
            <w:r w:rsidR="00343037" w:rsidRPr="00F0441B">
              <w:rPr>
                <w:u w:val="single"/>
                <w:lang w:val="en-GB"/>
              </w:rPr>
              <w:t>essay</w:t>
            </w:r>
            <w:r w:rsidR="005045B5" w:rsidRPr="00F0441B">
              <w:rPr>
                <w:u w:val="single"/>
                <w:lang w:val="en-GB"/>
              </w:rPr>
              <w:t>, poster</w:t>
            </w:r>
            <w:r w:rsidR="00262943" w:rsidRPr="00F0441B">
              <w:rPr>
                <w:u w:val="single"/>
                <w:lang w:val="en-GB"/>
              </w:rPr>
              <w:t xml:space="preserve"> and infographic</w:t>
            </w:r>
            <w:r w:rsidR="00343037" w:rsidRPr="00F0441B">
              <w:rPr>
                <w:lang w:val="en-GB"/>
              </w:rPr>
              <w:t xml:space="preserve"> related to the selected topics which are determined and confirmed by the lecturer. The </w:t>
            </w:r>
            <w:r w:rsidR="00F968CC" w:rsidRPr="00F0441B">
              <w:rPr>
                <w:lang w:val="en-GB"/>
              </w:rPr>
              <w:t xml:space="preserve">length of </w:t>
            </w:r>
            <w:r w:rsidR="00343037" w:rsidRPr="00F0441B">
              <w:rPr>
                <w:lang w:val="en-GB"/>
              </w:rPr>
              <w:t xml:space="preserve">essay </w:t>
            </w:r>
            <w:r w:rsidR="00F968CC" w:rsidRPr="00F0441B">
              <w:rPr>
                <w:lang w:val="en-GB"/>
              </w:rPr>
              <w:t xml:space="preserve">is </w:t>
            </w:r>
            <w:r w:rsidR="00343037" w:rsidRPr="00F0441B">
              <w:rPr>
                <w:lang w:val="en-GB"/>
              </w:rPr>
              <w:t xml:space="preserve">maximum </w:t>
            </w:r>
            <w:r w:rsidR="00BC7805">
              <w:rPr>
                <w:lang w:val="en-GB"/>
              </w:rPr>
              <w:t>3</w:t>
            </w:r>
            <w:r w:rsidR="00262943" w:rsidRPr="00F0441B">
              <w:rPr>
                <w:lang w:val="en-GB"/>
              </w:rPr>
              <w:t> </w:t>
            </w:r>
            <w:r w:rsidR="00BC7805">
              <w:rPr>
                <w:lang w:val="en-GB"/>
              </w:rPr>
              <w:t>5</w:t>
            </w:r>
            <w:r w:rsidR="00343037" w:rsidRPr="00F0441B">
              <w:rPr>
                <w:lang w:val="en-GB"/>
              </w:rPr>
              <w:t>00</w:t>
            </w:r>
            <w:r w:rsidR="00262943" w:rsidRPr="00F0441B">
              <w:rPr>
                <w:lang w:val="en-GB"/>
              </w:rPr>
              <w:t xml:space="preserve"> </w:t>
            </w:r>
            <w:r w:rsidR="00F968CC" w:rsidRPr="00F0441B">
              <w:rPr>
                <w:lang w:val="en-GB"/>
              </w:rPr>
              <w:t xml:space="preserve">characters. </w:t>
            </w:r>
            <w:r w:rsidR="002B26F3" w:rsidRPr="00F0441B">
              <w:rPr>
                <w:lang w:val="en-GB"/>
              </w:rPr>
              <w:t xml:space="preserve">The </w:t>
            </w:r>
            <w:r w:rsidR="00262943" w:rsidRPr="00F0441B">
              <w:rPr>
                <w:lang w:val="en-GB"/>
              </w:rPr>
              <w:t>deliverables</w:t>
            </w:r>
            <w:r w:rsidR="002B26F3" w:rsidRPr="00F0441B">
              <w:rPr>
                <w:lang w:val="en-GB"/>
              </w:rPr>
              <w:t xml:space="preserve"> and topics are scheduled as follows</w:t>
            </w:r>
            <w:r w:rsidR="00343037" w:rsidRPr="00F0441B">
              <w:rPr>
                <w:lang w:val="en-GB"/>
              </w:rPr>
              <w:t>:</w:t>
            </w:r>
          </w:p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98"/>
              <w:gridCol w:w="1913"/>
            </w:tblGrid>
            <w:tr w:rsidR="002B26F3" w:rsidRPr="00F0441B" w:rsidTr="00CA40CF">
              <w:trPr>
                <w:jc w:val="center"/>
              </w:trPr>
              <w:tc>
                <w:tcPr>
                  <w:tcW w:w="5598" w:type="dxa"/>
                </w:tcPr>
                <w:p w:rsidR="002B26F3" w:rsidRPr="00F0441B" w:rsidRDefault="0022081B" w:rsidP="00CA40CF">
                  <w:pPr>
                    <w:rPr>
                      <w:b/>
                      <w:i/>
                      <w:sz w:val="18"/>
                      <w:lang w:val="en-GB"/>
                    </w:rPr>
                  </w:pPr>
                  <w:r w:rsidRPr="00F0441B">
                    <w:rPr>
                      <w:b/>
                      <w:i/>
                      <w:sz w:val="18"/>
                      <w:lang w:val="en-GB"/>
                    </w:rPr>
                    <w:t>T</w:t>
                  </w:r>
                  <w:r w:rsidR="00CA40CF" w:rsidRPr="00F0441B">
                    <w:rPr>
                      <w:b/>
                      <w:i/>
                      <w:sz w:val="18"/>
                      <w:lang w:val="en-GB"/>
                    </w:rPr>
                    <w:t>asks and deliverables</w:t>
                  </w:r>
                </w:p>
              </w:tc>
              <w:tc>
                <w:tcPr>
                  <w:tcW w:w="1913" w:type="dxa"/>
                </w:tcPr>
                <w:p w:rsidR="002B26F3" w:rsidRPr="00F0441B" w:rsidRDefault="0022081B" w:rsidP="00343037">
                  <w:pPr>
                    <w:rPr>
                      <w:b/>
                      <w:i/>
                      <w:sz w:val="18"/>
                      <w:lang w:val="en-GB"/>
                    </w:rPr>
                  </w:pPr>
                  <w:r w:rsidRPr="00F0441B">
                    <w:rPr>
                      <w:b/>
                      <w:i/>
                      <w:sz w:val="18"/>
                      <w:lang w:val="en-GB"/>
                    </w:rPr>
                    <w:t>Date</w:t>
                  </w:r>
                  <w:r w:rsidR="00551A09">
                    <w:rPr>
                      <w:b/>
                      <w:i/>
                      <w:sz w:val="18"/>
                      <w:lang w:val="en-GB"/>
                    </w:rPr>
                    <w:t xml:space="preserve"> of submission</w:t>
                  </w:r>
                </w:p>
              </w:tc>
            </w:tr>
            <w:tr w:rsidR="005045B5" w:rsidRPr="00F0441B" w:rsidTr="00CA40CF">
              <w:trPr>
                <w:jc w:val="center"/>
              </w:trPr>
              <w:tc>
                <w:tcPr>
                  <w:tcW w:w="5598" w:type="dxa"/>
                </w:tcPr>
                <w:p w:rsidR="005045B5" w:rsidRPr="00F0441B" w:rsidRDefault="005045B5" w:rsidP="00551A09">
                  <w:pPr>
                    <w:rPr>
                      <w:sz w:val="18"/>
                      <w:lang w:val="en-GB"/>
                    </w:rPr>
                  </w:pPr>
                  <w:r w:rsidRPr="00F0441B">
                    <w:rPr>
                      <w:sz w:val="18"/>
                      <w:lang w:val="en-GB"/>
                    </w:rPr>
                    <w:t>1. &lt;</w:t>
                  </w:r>
                  <w:r w:rsidR="007D0059" w:rsidRPr="00F0441B">
                    <w:rPr>
                      <w:sz w:val="18"/>
                      <w:lang w:val="en-GB"/>
                    </w:rPr>
                    <w:t>essay</w:t>
                  </w:r>
                  <w:r w:rsidRPr="00F0441B">
                    <w:rPr>
                      <w:sz w:val="18"/>
                      <w:lang w:val="en-GB"/>
                    </w:rPr>
                    <w:t xml:space="preserve">&gt; </w:t>
                  </w:r>
                  <w:r w:rsidR="00551A09">
                    <w:rPr>
                      <w:sz w:val="18"/>
                      <w:lang w:val="en-GB"/>
                    </w:rPr>
                    <w:t>Select one among the SDGs 1-6</w:t>
                  </w:r>
                  <w:r w:rsidR="00CF15DC">
                    <w:rPr>
                      <w:sz w:val="18"/>
                      <w:lang w:val="en-GB"/>
                    </w:rPr>
                    <w:t>.</w:t>
                  </w:r>
                </w:p>
              </w:tc>
              <w:tc>
                <w:tcPr>
                  <w:tcW w:w="1913" w:type="dxa"/>
                </w:tcPr>
                <w:p w:rsidR="005045B5" w:rsidRPr="00F0441B" w:rsidRDefault="007D0059" w:rsidP="00F349C4">
                  <w:pPr>
                    <w:rPr>
                      <w:sz w:val="18"/>
                      <w:lang w:val="en-GB"/>
                    </w:rPr>
                  </w:pPr>
                  <w:r w:rsidRPr="00F0441B">
                    <w:rPr>
                      <w:sz w:val="18"/>
                      <w:lang w:val="en-GB"/>
                    </w:rPr>
                    <w:t>6</w:t>
                  </w:r>
                  <w:r w:rsidR="005045B5" w:rsidRPr="00F0441B">
                    <w:rPr>
                      <w:sz w:val="18"/>
                      <w:vertAlign w:val="superscript"/>
                      <w:lang w:val="en-GB"/>
                    </w:rPr>
                    <w:t>th</w:t>
                  </w:r>
                  <w:r w:rsidR="005045B5" w:rsidRPr="00F0441B">
                    <w:rPr>
                      <w:sz w:val="18"/>
                      <w:lang w:val="en-GB"/>
                    </w:rPr>
                    <w:t xml:space="preserve"> week </w:t>
                  </w:r>
                  <w:r w:rsidRPr="00F0441B">
                    <w:rPr>
                      <w:sz w:val="18"/>
                      <w:lang w:val="en-GB"/>
                    </w:rPr>
                    <w:t>–</w:t>
                  </w:r>
                  <w:r w:rsidR="005045B5" w:rsidRPr="00F0441B">
                    <w:rPr>
                      <w:sz w:val="18"/>
                      <w:lang w:val="en-GB"/>
                    </w:rPr>
                    <w:t xml:space="preserve"> </w:t>
                  </w:r>
                  <w:r w:rsidRPr="00F0441B">
                    <w:rPr>
                      <w:sz w:val="18"/>
                      <w:lang w:val="en-GB"/>
                    </w:rPr>
                    <w:t xml:space="preserve">Oct </w:t>
                  </w:r>
                  <w:r w:rsidR="005045B5" w:rsidRPr="00F0441B">
                    <w:rPr>
                      <w:sz w:val="18"/>
                      <w:lang w:val="en-GB"/>
                    </w:rPr>
                    <w:t>20</w:t>
                  </w:r>
                  <w:r w:rsidRPr="00F0441B">
                    <w:rPr>
                      <w:sz w:val="18"/>
                      <w:lang w:val="en-GB"/>
                    </w:rPr>
                    <w:t>2</w:t>
                  </w:r>
                  <w:r w:rsidR="00F349C4">
                    <w:rPr>
                      <w:sz w:val="18"/>
                      <w:lang w:val="en-GB"/>
                    </w:rPr>
                    <w:t>1</w:t>
                  </w:r>
                </w:p>
              </w:tc>
            </w:tr>
            <w:tr w:rsidR="005045B5" w:rsidRPr="00F0441B" w:rsidTr="00CA40CF">
              <w:trPr>
                <w:jc w:val="center"/>
              </w:trPr>
              <w:tc>
                <w:tcPr>
                  <w:tcW w:w="5598" w:type="dxa"/>
                </w:tcPr>
                <w:p w:rsidR="005045B5" w:rsidRPr="00F0441B" w:rsidRDefault="005045B5" w:rsidP="00551A09">
                  <w:pPr>
                    <w:rPr>
                      <w:sz w:val="18"/>
                      <w:lang w:val="en-GB"/>
                    </w:rPr>
                  </w:pPr>
                  <w:r w:rsidRPr="00F0441B">
                    <w:rPr>
                      <w:sz w:val="18"/>
                      <w:lang w:val="en-GB"/>
                    </w:rPr>
                    <w:t>2. &lt;</w:t>
                  </w:r>
                  <w:r w:rsidR="007D0059" w:rsidRPr="00F0441B">
                    <w:rPr>
                      <w:sz w:val="18"/>
                      <w:lang w:val="en-GB"/>
                    </w:rPr>
                    <w:t>poster</w:t>
                  </w:r>
                  <w:r w:rsidRPr="00F0441B">
                    <w:rPr>
                      <w:sz w:val="18"/>
                      <w:lang w:val="en-GB"/>
                    </w:rPr>
                    <w:t xml:space="preserve">&gt; </w:t>
                  </w:r>
                  <w:r w:rsidR="00551A09">
                    <w:rPr>
                      <w:sz w:val="18"/>
                      <w:lang w:val="en-GB"/>
                    </w:rPr>
                    <w:t>Select one among the SDGs 7-10</w:t>
                  </w:r>
                  <w:r w:rsidR="00CF15DC">
                    <w:rPr>
                      <w:sz w:val="18"/>
                      <w:lang w:val="en-GB"/>
                    </w:rPr>
                    <w:t>.</w:t>
                  </w:r>
                </w:p>
              </w:tc>
              <w:tc>
                <w:tcPr>
                  <w:tcW w:w="1913" w:type="dxa"/>
                </w:tcPr>
                <w:p w:rsidR="005045B5" w:rsidRPr="00F0441B" w:rsidRDefault="00BC7805" w:rsidP="00F349C4">
                  <w:pPr>
                    <w:rPr>
                      <w:sz w:val="18"/>
                      <w:lang w:val="en-GB"/>
                    </w:rPr>
                  </w:pPr>
                  <w:r>
                    <w:rPr>
                      <w:sz w:val="18"/>
                      <w:lang w:val="en-GB"/>
                    </w:rPr>
                    <w:t>10</w:t>
                  </w:r>
                  <w:r w:rsidR="005045B5" w:rsidRPr="00F0441B">
                    <w:rPr>
                      <w:sz w:val="18"/>
                      <w:vertAlign w:val="superscript"/>
                      <w:lang w:val="en-GB"/>
                    </w:rPr>
                    <w:t>th</w:t>
                  </w:r>
                  <w:r w:rsidR="005045B5" w:rsidRPr="00F0441B">
                    <w:rPr>
                      <w:sz w:val="18"/>
                      <w:lang w:val="en-GB"/>
                    </w:rPr>
                    <w:t xml:space="preserve"> week - Nov 20</w:t>
                  </w:r>
                  <w:r w:rsidR="007D0059" w:rsidRPr="00F0441B">
                    <w:rPr>
                      <w:sz w:val="18"/>
                      <w:lang w:val="en-GB"/>
                    </w:rPr>
                    <w:t>2</w:t>
                  </w:r>
                  <w:r w:rsidR="00F349C4">
                    <w:rPr>
                      <w:sz w:val="18"/>
                      <w:lang w:val="en-GB"/>
                    </w:rPr>
                    <w:t>1</w:t>
                  </w:r>
                </w:p>
              </w:tc>
            </w:tr>
            <w:tr w:rsidR="005045B5" w:rsidRPr="00F0441B" w:rsidTr="00CA40CF">
              <w:trPr>
                <w:jc w:val="center"/>
              </w:trPr>
              <w:tc>
                <w:tcPr>
                  <w:tcW w:w="5598" w:type="dxa"/>
                </w:tcPr>
                <w:p w:rsidR="005045B5" w:rsidRPr="00F0441B" w:rsidRDefault="005045B5" w:rsidP="00551A09">
                  <w:pPr>
                    <w:rPr>
                      <w:sz w:val="18"/>
                      <w:lang w:val="en-GB"/>
                    </w:rPr>
                  </w:pPr>
                  <w:r w:rsidRPr="00F0441B">
                    <w:rPr>
                      <w:sz w:val="18"/>
                      <w:lang w:val="en-GB"/>
                    </w:rPr>
                    <w:t xml:space="preserve">3. &lt;infographics&gt; </w:t>
                  </w:r>
                  <w:r w:rsidR="00551A09">
                    <w:rPr>
                      <w:sz w:val="18"/>
                      <w:lang w:val="en-GB"/>
                    </w:rPr>
                    <w:t>Select one among the SDGs 10-17</w:t>
                  </w:r>
                  <w:r w:rsidR="00CF15DC">
                    <w:rPr>
                      <w:sz w:val="18"/>
                      <w:lang w:val="en-GB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913" w:type="dxa"/>
                </w:tcPr>
                <w:p w:rsidR="005045B5" w:rsidRPr="00F0441B" w:rsidRDefault="007D0059" w:rsidP="00F349C4">
                  <w:pPr>
                    <w:rPr>
                      <w:sz w:val="18"/>
                      <w:lang w:val="en-GB"/>
                    </w:rPr>
                  </w:pPr>
                  <w:r w:rsidRPr="00F0441B">
                    <w:rPr>
                      <w:sz w:val="18"/>
                      <w:lang w:val="en-GB"/>
                    </w:rPr>
                    <w:t>1</w:t>
                  </w:r>
                  <w:r w:rsidR="00185190" w:rsidRPr="00F0441B">
                    <w:rPr>
                      <w:sz w:val="18"/>
                      <w:lang w:val="en-GB"/>
                    </w:rPr>
                    <w:t>4</w:t>
                  </w:r>
                  <w:r w:rsidR="005045B5" w:rsidRPr="00F0441B">
                    <w:rPr>
                      <w:sz w:val="18"/>
                      <w:vertAlign w:val="superscript"/>
                      <w:lang w:val="en-GB"/>
                    </w:rPr>
                    <w:t>th</w:t>
                  </w:r>
                  <w:r w:rsidR="005045B5" w:rsidRPr="00F0441B">
                    <w:rPr>
                      <w:sz w:val="18"/>
                      <w:lang w:val="en-GB"/>
                    </w:rPr>
                    <w:t xml:space="preserve"> week –</w:t>
                  </w:r>
                  <w:r w:rsidR="00185190" w:rsidRPr="00F0441B">
                    <w:rPr>
                      <w:sz w:val="18"/>
                      <w:lang w:val="en-GB"/>
                    </w:rPr>
                    <w:t>Dec</w:t>
                  </w:r>
                  <w:r w:rsidR="005045B5" w:rsidRPr="00F0441B">
                    <w:rPr>
                      <w:sz w:val="18"/>
                      <w:lang w:val="en-GB"/>
                    </w:rPr>
                    <w:t xml:space="preserve"> 20</w:t>
                  </w:r>
                  <w:r w:rsidRPr="00F0441B">
                    <w:rPr>
                      <w:sz w:val="18"/>
                      <w:lang w:val="en-GB"/>
                    </w:rPr>
                    <w:t>2</w:t>
                  </w:r>
                  <w:r w:rsidR="00F349C4">
                    <w:rPr>
                      <w:sz w:val="18"/>
                      <w:lang w:val="en-GB"/>
                    </w:rPr>
                    <w:t>1</w:t>
                  </w:r>
                </w:p>
              </w:tc>
            </w:tr>
          </w:tbl>
          <w:p w:rsidR="002B26F3" w:rsidRPr="00F0441B" w:rsidRDefault="002B26F3" w:rsidP="00343037">
            <w:pPr>
              <w:rPr>
                <w:lang w:val="en-GB"/>
              </w:rPr>
            </w:pPr>
          </w:p>
          <w:p w:rsidR="00343037" w:rsidRPr="00F0441B" w:rsidRDefault="00343037" w:rsidP="00343037">
            <w:pPr>
              <w:rPr>
                <w:lang w:val="en-GB"/>
              </w:rPr>
            </w:pPr>
            <w:r w:rsidRPr="00F0441B">
              <w:rPr>
                <w:lang w:val="en-GB"/>
              </w:rPr>
              <w:t xml:space="preserve">Each student can acquire maximum </w:t>
            </w:r>
            <w:r w:rsidR="007D0059" w:rsidRPr="00F0441B">
              <w:rPr>
                <w:lang w:val="en-GB"/>
              </w:rPr>
              <w:t>15</w:t>
            </w:r>
            <w:r w:rsidRPr="00F0441B">
              <w:rPr>
                <w:lang w:val="en-GB"/>
              </w:rPr>
              <w:t xml:space="preserve"> points according to her/his activity during the lectures.</w:t>
            </w:r>
          </w:p>
          <w:p w:rsidR="00B81B3A" w:rsidRPr="00F0441B" w:rsidRDefault="00343037" w:rsidP="0022081B">
            <w:pPr>
              <w:rPr>
                <w:lang w:val="en-GB"/>
              </w:rPr>
            </w:pPr>
            <w:r w:rsidRPr="00F0441B">
              <w:rPr>
                <w:lang w:val="en-GB"/>
              </w:rPr>
              <w:t xml:space="preserve">The students </w:t>
            </w:r>
            <w:r w:rsidR="007D0059" w:rsidRPr="00F0441B">
              <w:rPr>
                <w:lang w:val="en-GB"/>
              </w:rPr>
              <w:t>can deliver</w:t>
            </w:r>
            <w:r w:rsidRPr="00F0441B">
              <w:rPr>
                <w:lang w:val="en-GB"/>
              </w:rPr>
              <w:t xml:space="preserve"> a short presentation during the lectures con</w:t>
            </w:r>
            <w:r w:rsidR="0022081B" w:rsidRPr="00F0441B">
              <w:rPr>
                <w:lang w:val="en-GB"/>
              </w:rPr>
              <w:t xml:space="preserve">cerning one of the </w:t>
            </w:r>
            <w:r w:rsidR="007D0059" w:rsidRPr="00F0441B">
              <w:rPr>
                <w:lang w:val="en-GB"/>
              </w:rPr>
              <w:t>deliverables</w:t>
            </w:r>
            <w:r w:rsidRPr="00F0441B">
              <w:rPr>
                <w:lang w:val="en-GB"/>
              </w:rPr>
              <w:t>.</w:t>
            </w:r>
          </w:p>
          <w:p w:rsidR="00F968CC" w:rsidRPr="00F0441B" w:rsidRDefault="0022081B" w:rsidP="00343037">
            <w:pPr>
              <w:spacing w:before="60"/>
              <w:jc w:val="both"/>
              <w:rPr>
                <w:lang w:val="en-GB"/>
              </w:rPr>
            </w:pPr>
            <w:r w:rsidRPr="00F0441B">
              <w:rPr>
                <w:lang w:val="en-GB"/>
              </w:rPr>
              <w:t xml:space="preserve">The student’s performance is going to be evaluated on the basis of the quality of </w:t>
            </w:r>
            <w:r w:rsidR="00640D11" w:rsidRPr="00F0441B">
              <w:rPr>
                <w:lang w:val="en-GB"/>
              </w:rPr>
              <w:t>work</w:t>
            </w:r>
            <w:r w:rsidRPr="00F0441B">
              <w:rPr>
                <w:lang w:val="en-GB"/>
              </w:rPr>
              <w:t xml:space="preserve">s (share of </w:t>
            </w:r>
            <w:r w:rsidR="007D0059" w:rsidRPr="00F0441B">
              <w:rPr>
                <w:lang w:val="en-GB"/>
              </w:rPr>
              <w:t>3x15</w:t>
            </w:r>
            <w:r w:rsidRPr="00F0441B">
              <w:rPr>
                <w:lang w:val="en-GB"/>
              </w:rPr>
              <w:t xml:space="preserve">), his/her activity (share of 10) and the quality of written exam (share of </w:t>
            </w:r>
            <w:r w:rsidR="007D0059" w:rsidRPr="00F0441B">
              <w:rPr>
                <w:lang w:val="en-GB"/>
              </w:rPr>
              <w:t>4</w:t>
            </w:r>
            <w:r w:rsidRPr="00F0441B">
              <w:rPr>
                <w:lang w:val="en-GB"/>
              </w:rPr>
              <w:t>5).</w:t>
            </w:r>
          </w:p>
          <w:p w:rsidR="005E48EF" w:rsidRPr="00F0441B" w:rsidRDefault="005E48EF" w:rsidP="00343037">
            <w:pPr>
              <w:spacing w:before="60"/>
              <w:jc w:val="both"/>
              <w:rPr>
                <w:b/>
                <w:lang w:val="en-GB"/>
              </w:rPr>
            </w:pPr>
          </w:p>
          <w:p w:rsidR="005E48EF" w:rsidRPr="00F0441B" w:rsidRDefault="005E48EF" w:rsidP="005E48EF">
            <w:pPr>
              <w:jc w:val="both"/>
              <w:rPr>
                <w:b/>
                <w:i/>
                <w:u w:val="single"/>
                <w:lang w:val="en-GB"/>
              </w:rPr>
            </w:pPr>
            <w:r w:rsidRPr="00F0441B">
              <w:rPr>
                <w:b/>
                <w:i/>
                <w:u w:val="single"/>
                <w:lang w:val="en-GB"/>
              </w:rPr>
              <w:t>To ERASMUS students</w:t>
            </w:r>
            <w:r w:rsidR="007D0059" w:rsidRPr="00F0441B">
              <w:rPr>
                <w:b/>
                <w:i/>
                <w:u w:val="single"/>
                <w:lang w:val="en-GB"/>
              </w:rPr>
              <w:t>’ attention:</w:t>
            </w:r>
          </w:p>
          <w:p w:rsidR="005E48EF" w:rsidRPr="00F0441B" w:rsidRDefault="005E48EF" w:rsidP="005E48EF">
            <w:pPr>
              <w:jc w:val="both"/>
              <w:rPr>
                <w:b/>
                <w:lang w:val="en-GB"/>
              </w:rPr>
            </w:pPr>
            <w:r w:rsidRPr="00F0441B">
              <w:rPr>
                <w:b/>
                <w:lang w:val="en-GB"/>
              </w:rPr>
              <w:t xml:space="preserve">ERASMUS students are asked to register themselves until the third week of the semester and visit the lectures regularly. Later accession is not </w:t>
            </w:r>
            <w:r w:rsidR="007D0059" w:rsidRPr="00F0441B">
              <w:rPr>
                <w:b/>
                <w:lang w:val="en-GB"/>
              </w:rPr>
              <w:t>accepted</w:t>
            </w:r>
            <w:r w:rsidRPr="00F0441B">
              <w:rPr>
                <w:b/>
                <w:lang w:val="en-GB"/>
              </w:rPr>
              <w:t>.</w:t>
            </w:r>
          </w:p>
          <w:p w:rsidR="005E48EF" w:rsidRPr="00F0441B" w:rsidRDefault="005E48EF" w:rsidP="00343037">
            <w:pPr>
              <w:spacing w:before="60"/>
              <w:jc w:val="both"/>
              <w:rPr>
                <w:lang w:val="en-GB"/>
              </w:rPr>
            </w:pPr>
          </w:p>
          <w:p w:rsidR="00507663" w:rsidRPr="00F0441B" w:rsidRDefault="00554BA5" w:rsidP="00705CA7">
            <w:pPr>
              <w:rPr>
                <w:b/>
                <w:sz w:val="24"/>
                <w:szCs w:val="24"/>
                <w:lang w:val="en-GB"/>
              </w:rPr>
            </w:pPr>
            <w:r w:rsidRPr="00F0441B">
              <w:rPr>
                <w:b/>
                <w:sz w:val="24"/>
                <w:szCs w:val="24"/>
                <w:lang w:val="en-GB"/>
              </w:rPr>
              <w:t>Assessment and grading</w:t>
            </w:r>
            <w:r w:rsidR="00E604AA" w:rsidRPr="00F0441B">
              <w:rPr>
                <w:b/>
                <w:sz w:val="24"/>
                <w:szCs w:val="24"/>
                <w:lang w:val="en-GB"/>
              </w:rPr>
              <w:t>:</w:t>
            </w:r>
          </w:p>
          <w:p w:rsidR="00191F0B" w:rsidRPr="00F0441B" w:rsidRDefault="00105856" w:rsidP="00705CA7">
            <w:pPr>
              <w:rPr>
                <w:lang w:val="en-GB"/>
              </w:rPr>
            </w:pPr>
            <w:r w:rsidRPr="00F0441B">
              <w:rPr>
                <w:lang w:val="en-GB"/>
              </w:rPr>
              <w:t>0-60 p</w:t>
            </w:r>
            <w:r w:rsidR="005E48EF" w:rsidRPr="00F0441B">
              <w:rPr>
                <w:lang w:val="en-GB"/>
              </w:rPr>
              <w:t>oint</w:t>
            </w:r>
            <w:r w:rsidRPr="00F0441B">
              <w:rPr>
                <w:lang w:val="en-GB"/>
              </w:rPr>
              <w:t xml:space="preserve">: </w:t>
            </w:r>
            <w:r w:rsidR="00DB2502" w:rsidRPr="00F0441B">
              <w:rPr>
                <w:lang w:val="en-GB"/>
              </w:rPr>
              <w:t>Unsatisfactory</w:t>
            </w:r>
            <w:r w:rsidRPr="00F0441B">
              <w:rPr>
                <w:lang w:val="en-GB"/>
              </w:rPr>
              <w:t xml:space="preserve"> (1); 61-70 p</w:t>
            </w:r>
            <w:r w:rsidR="00BB6E1C" w:rsidRPr="00F0441B">
              <w:rPr>
                <w:lang w:val="en-GB"/>
              </w:rPr>
              <w:t>.</w:t>
            </w:r>
            <w:r w:rsidRPr="00F0441B">
              <w:rPr>
                <w:lang w:val="en-GB"/>
              </w:rPr>
              <w:t xml:space="preserve">: </w:t>
            </w:r>
            <w:r w:rsidR="00F968CC" w:rsidRPr="00F0441B">
              <w:rPr>
                <w:lang w:val="en-GB"/>
              </w:rPr>
              <w:t>Satisfactory</w:t>
            </w:r>
            <w:r w:rsidRPr="00F0441B">
              <w:rPr>
                <w:lang w:val="en-GB"/>
              </w:rPr>
              <w:t xml:space="preserve"> (2); 71-80 p</w:t>
            </w:r>
            <w:r w:rsidR="00BB6E1C" w:rsidRPr="00F0441B">
              <w:rPr>
                <w:lang w:val="en-GB"/>
              </w:rPr>
              <w:t>.</w:t>
            </w:r>
            <w:r w:rsidRPr="00F0441B">
              <w:rPr>
                <w:lang w:val="en-GB"/>
              </w:rPr>
              <w:t xml:space="preserve">: </w:t>
            </w:r>
            <w:r w:rsidR="00F968CC" w:rsidRPr="00F0441B">
              <w:rPr>
                <w:lang w:val="en-GB"/>
              </w:rPr>
              <w:t>Average</w:t>
            </w:r>
            <w:r w:rsidRPr="00F0441B">
              <w:rPr>
                <w:lang w:val="en-GB"/>
              </w:rPr>
              <w:t xml:space="preserve"> (3); 81-90 p</w:t>
            </w:r>
            <w:r w:rsidR="00BB6E1C" w:rsidRPr="00F0441B">
              <w:rPr>
                <w:lang w:val="en-GB"/>
              </w:rPr>
              <w:t>.</w:t>
            </w:r>
            <w:r w:rsidR="00F968CC" w:rsidRPr="00F0441B">
              <w:rPr>
                <w:lang w:val="en-GB"/>
              </w:rPr>
              <w:t xml:space="preserve">: Good </w:t>
            </w:r>
            <w:r w:rsidRPr="00F0441B">
              <w:rPr>
                <w:lang w:val="en-GB"/>
              </w:rPr>
              <w:t xml:space="preserve"> (4); 91-100 p</w:t>
            </w:r>
            <w:r w:rsidR="00BB6E1C" w:rsidRPr="00F0441B">
              <w:rPr>
                <w:lang w:val="en-GB"/>
              </w:rPr>
              <w:t>.</w:t>
            </w:r>
            <w:r w:rsidRPr="00F0441B">
              <w:rPr>
                <w:lang w:val="en-GB"/>
              </w:rPr>
              <w:t xml:space="preserve">: </w:t>
            </w:r>
            <w:r w:rsidR="00F968CC" w:rsidRPr="00F0441B">
              <w:rPr>
                <w:lang w:val="en-GB"/>
              </w:rPr>
              <w:t>Excellent</w:t>
            </w:r>
            <w:r w:rsidRPr="00F0441B">
              <w:rPr>
                <w:lang w:val="en-GB"/>
              </w:rPr>
              <w:t xml:space="preserve"> (5)</w:t>
            </w:r>
          </w:p>
          <w:p w:rsidR="00E604AA" w:rsidRPr="00F0441B" w:rsidRDefault="00E604AA" w:rsidP="00705CA7">
            <w:pPr>
              <w:rPr>
                <w:sz w:val="24"/>
                <w:szCs w:val="24"/>
                <w:lang w:val="en-GB"/>
              </w:rPr>
            </w:pPr>
          </w:p>
        </w:tc>
      </w:tr>
      <w:tr w:rsidR="00613097" w:rsidRPr="00F0441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F0441B" w:rsidRDefault="00554BA5" w:rsidP="00705CA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Essential reading(s)</w:t>
            </w:r>
            <w:r w:rsidR="00507663" w:rsidRPr="00F0441B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:rsidR="00105856" w:rsidRPr="00F0441B" w:rsidRDefault="00F968CC" w:rsidP="00B81B3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 xml:space="preserve">P. </w:t>
            </w:r>
            <w:r w:rsidR="00343037" w:rsidRPr="00F0441B">
              <w:rPr>
                <w:lang w:val="en-GB"/>
              </w:rPr>
              <w:t>Knox</w:t>
            </w:r>
            <w:r w:rsidRPr="00F0441B">
              <w:rPr>
                <w:lang w:val="en-GB"/>
              </w:rPr>
              <w:t xml:space="preserve"> – J. Agnew</w:t>
            </w:r>
            <w:r w:rsidR="00952DB3" w:rsidRPr="00F0441B">
              <w:rPr>
                <w:lang w:val="en-GB"/>
              </w:rPr>
              <w:t xml:space="preserve"> – L. McCarthy</w:t>
            </w:r>
            <w:r w:rsidRPr="00F0441B">
              <w:rPr>
                <w:lang w:val="en-GB"/>
              </w:rPr>
              <w:t xml:space="preserve">: The Geography of World Economy; Arnold, </w:t>
            </w:r>
            <w:r w:rsidR="00952DB3" w:rsidRPr="00F0441B">
              <w:rPr>
                <w:lang w:val="en-GB"/>
              </w:rPr>
              <w:t>6th</w:t>
            </w:r>
            <w:r w:rsidRPr="00F0441B">
              <w:rPr>
                <w:lang w:val="en-GB"/>
              </w:rPr>
              <w:t xml:space="preserve"> Edition, </w:t>
            </w:r>
            <w:r w:rsidR="00952DB3" w:rsidRPr="00F0441B">
              <w:rPr>
                <w:lang w:val="en-GB"/>
              </w:rPr>
              <w:t>2014</w:t>
            </w:r>
          </w:p>
          <w:p w:rsidR="00F47466" w:rsidRPr="00F0441B" w:rsidRDefault="00F47466" w:rsidP="00D144A6">
            <w:pPr>
              <w:rPr>
                <w:bCs/>
                <w:sz w:val="22"/>
                <w:szCs w:val="24"/>
                <w:lang w:val="en-GB"/>
              </w:rPr>
            </w:pPr>
          </w:p>
          <w:p w:rsidR="00507663" w:rsidRPr="00F0441B" w:rsidRDefault="00554BA5" w:rsidP="00705CA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0441B">
              <w:rPr>
                <w:b/>
                <w:bCs/>
                <w:sz w:val="24"/>
                <w:szCs w:val="24"/>
                <w:lang w:val="en-GB"/>
              </w:rPr>
              <w:t>Further reading(s)</w:t>
            </w:r>
            <w:r w:rsidR="00507663" w:rsidRPr="00F0441B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:rsidR="00343037" w:rsidRPr="00F0441B" w:rsidRDefault="00343037" w:rsidP="0034303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Audrey N. Clark: Dictionary of Geography; Third Edition, Penguin Books;</w:t>
            </w:r>
          </w:p>
          <w:p w:rsidR="00343037" w:rsidRPr="00F0441B" w:rsidRDefault="00343037" w:rsidP="0034303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National Geographic: Atlas of the World; Seventh Edition;</w:t>
            </w:r>
          </w:p>
          <w:p w:rsidR="00343037" w:rsidRPr="00F0441B" w:rsidRDefault="00343037" w:rsidP="0034303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P</w:t>
            </w:r>
            <w:r w:rsidR="00F968CC" w:rsidRPr="00F0441B">
              <w:rPr>
                <w:lang w:val="en-GB"/>
              </w:rPr>
              <w:t>.</w:t>
            </w:r>
            <w:r w:rsidRPr="00F0441B">
              <w:rPr>
                <w:lang w:val="en-GB"/>
              </w:rPr>
              <w:t xml:space="preserve"> Krugman: What’s new about the New Economic Geography?; Oxford Review of Economic Policy, Vol. 14, No. 2 1998</w:t>
            </w:r>
          </w:p>
          <w:p w:rsidR="00343037" w:rsidRPr="00F0441B" w:rsidRDefault="00343037" w:rsidP="0034303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>Reginald G. Golledge: Geographical theories; UNESCO, Blackwell Publisher 1996</w:t>
            </w:r>
          </w:p>
          <w:p w:rsidR="00343037" w:rsidRPr="00F0441B" w:rsidRDefault="00F968CC" w:rsidP="0034303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n-GB"/>
              </w:rPr>
            </w:pPr>
            <w:r w:rsidRPr="00F0441B">
              <w:rPr>
                <w:lang w:val="en-GB"/>
              </w:rPr>
              <w:t xml:space="preserve">J. A. </w:t>
            </w:r>
            <w:r w:rsidR="00343037" w:rsidRPr="00F0441B">
              <w:rPr>
                <w:lang w:val="en-GB"/>
              </w:rPr>
              <w:t>Scholte -</w:t>
            </w:r>
            <w:r w:rsidRPr="00F0441B">
              <w:rPr>
                <w:lang w:val="en-GB"/>
              </w:rPr>
              <w:t xml:space="preserve"> R. </w:t>
            </w:r>
            <w:r w:rsidR="00343037" w:rsidRPr="00F0441B">
              <w:rPr>
                <w:lang w:val="en-GB"/>
              </w:rPr>
              <w:t>Robertson: Encyclopedia of Globalization; Volume 4; Routledge; New Your-London; 2007</w:t>
            </w:r>
          </w:p>
          <w:p w:rsidR="00F47466" w:rsidRPr="00F0441B" w:rsidRDefault="00343037" w:rsidP="00F968CC">
            <w:pPr>
              <w:pStyle w:val="Listaszerbekezds"/>
              <w:numPr>
                <w:ilvl w:val="0"/>
                <w:numId w:val="8"/>
              </w:numPr>
              <w:rPr>
                <w:bCs/>
                <w:sz w:val="24"/>
                <w:szCs w:val="24"/>
                <w:lang w:val="en-GB"/>
              </w:rPr>
            </w:pPr>
            <w:r w:rsidRPr="00F0441B">
              <w:rPr>
                <w:lang w:val="en-GB"/>
              </w:rPr>
              <w:t>Wheeler</w:t>
            </w:r>
            <w:r w:rsidR="00F968CC" w:rsidRPr="00F0441B">
              <w:rPr>
                <w:lang w:val="en-GB"/>
              </w:rPr>
              <w:t xml:space="preserve"> - </w:t>
            </w:r>
            <w:r w:rsidRPr="00F0441B">
              <w:rPr>
                <w:lang w:val="en-GB"/>
              </w:rPr>
              <w:t>Muller</w:t>
            </w:r>
            <w:r w:rsidR="00F968CC" w:rsidRPr="00F0441B">
              <w:rPr>
                <w:lang w:val="en-GB"/>
              </w:rPr>
              <w:t xml:space="preserve"> - </w:t>
            </w:r>
            <w:r w:rsidRPr="00F0441B">
              <w:rPr>
                <w:lang w:val="en-GB"/>
              </w:rPr>
              <w:t>Thrall</w:t>
            </w:r>
            <w:r w:rsidR="00F968CC" w:rsidRPr="00F0441B">
              <w:rPr>
                <w:lang w:val="en-GB"/>
              </w:rPr>
              <w:t xml:space="preserve"> </w:t>
            </w:r>
            <w:r w:rsidRPr="00F0441B">
              <w:rPr>
                <w:lang w:val="en-GB"/>
              </w:rPr>
              <w:t>-</w:t>
            </w:r>
            <w:r w:rsidR="00F968CC" w:rsidRPr="00F0441B">
              <w:rPr>
                <w:lang w:val="en-GB"/>
              </w:rPr>
              <w:t xml:space="preserve"> </w:t>
            </w:r>
            <w:r w:rsidRPr="00F0441B">
              <w:rPr>
                <w:lang w:val="en-GB"/>
              </w:rPr>
              <w:t>Fik: Economic Geography; Third Edition, John Wiley &amp; Sons, Inc.;</w:t>
            </w:r>
          </w:p>
        </w:tc>
      </w:tr>
    </w:tbl>
    <w:p w:rsidR="003A1C75" w:rsidRPr="00F0441B" w:rsidRDefault="003A1C75">
      <w:pPr>
        <w:rPr>
          <w:lang w:val="en-GB"/>
        </w:rPr>
      </w:pPr>
    </w:p>
    <w:p w:rsidR="00316D0D" w:rsidRPr="00F0441B" w:rsidRDefault="00F349C4">
      <w:pPr>
        <w:rPr>
          <w:lang w:val="en-GB"/>
        </w:rPr>
      </w:pPr>
      <w:r>
        <w:rPr>
          <w:lang w:val="en-GB"/>
        </w:rPr>
        <w:t>27</w:t>
      </w:r>
      <w:r w:rsidR="00CA40CF" w:rsidRPr="00F0441B">
        <w:rPr>
          <w:vertAlign w:val="superscript"/>
          <w:lang w:val="en-GB"/>
        </w:rPr>
        <w:t>th</w:t>
      </w:r>
      <w:r w:rsidR="00CA40CF" w:rsidRPr="00F0441B">
        <w:rPr>
          <w:lang w:val="en-GB"/>
        </w:rPr>
        <w:t xml:space="preserve"> </w:t>
      </w:r>
      <w:r w:rsidR="00C606DC" w:rsidRPr="00F0441B">
        <w:rPr>
          <w:lang w:val="en-GB"/>
        </w:rPr>
        <w:t>August</w:t>
      </w:r>
      <w:r w:rsidR="00316D0D" w:rsidRPr="00F0441B">
        <w:rPr>
          <w:lang w:val="en-GB"/>
        </w:rPr>
        <w:t xml:space="preserve"> 20</w:t>
      </w:r>
      <w:r w:rsidR="005045B5" w:rsidRPr="00F0441B">
        <w:rPr>
          <w:lang w:val="en-GB"/>
        </w:rPr>
        <w:t>2</w:t>
      </w:r>
      <w:r>
        <w:rPr>
          <w:lang w:val="en-GB"/>
        </w:rPr>
        <w:t>1</w:t>
      </w:r>
      <w:r w:rsidR="00316D0D" w:rsidRPr="00F0441B">
        <w:rPr>
          <w:lang w:val="en-GB"/>
        </w:rPr>
        <w:t>, Miskolc</w:t>
      </w:r>
    </w:p>
    <w:sectPr w:rsidR="00316D0D" w:rsidRPr="00F0441B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00" w:rsidRDefault="003E6900" w:rsidP="00625DF5">
      <w:r>
        <w:separator/>
      </w:r>
    </w:p>
  </w:endnote>
  <w:endnote w:type="continuationSeparator" w:id="0">
    <w:p w:rsidR="003E6900" w:rsidRDefault="003E6900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00" w:rsidRDefault="003E6900" w:rsidP="00625DF5">
      <w:r>
        <w:separator/>
      </w:r>
    </w:p>
  </w:footnote>
  <w:footnote w:type="continuationSeparator" w:id="0">
    <w:p w:rsidR="003E6900" w:rsidRDefault="003E6900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96C"/>
    <w:multiLevelType w:val="hybridMultilevel"/>
    <w:tmpl w:val="15D03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6520"/>
    <w:multiLevelType w:val="hybridMultilevel"/>
    <w:tmpl w:val="6DEA27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93C28"/>
    <w:multiLevelType w:val="hybridMultilevel"/>
    <w:tmpl w:val="2FBA6C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048FB"/>
    <w:multiLevelType w:val="hybridMultilevel"/>
    <w:tmpl w:val="2F542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4134C"/>
    <w:multiLevelType w:val="hybridMultilevel"/>
    <w:tmpl w:val="6324DA62"/>
    <w:lvl w:ilvl="0" w:tplc="66DEB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86194"/>
    <w:multiLevelType w:val="hybridMultilevel"/>
    <w:tmpl w:val="4FC0DEC2"/>
    <w:lvl w:ilvl="0" w:tplc="FD0ECCF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B3FB3"/>
    <w:multiLevelType w:val="hybridMultilevel"/>
    <w:tmpl w:val="0E4E35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10A7A"/>
    <w:multiLevelType w:val="hybridMultilevel"/>
    <w:tmpl w:val="EF925B8C"/>
    <w:lvl w:ilvl="0" w:tplc="E11217F2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A2183"/>
    <w:multiLevelType w:val="hybridMultilevel"/>
    <w:tmpl w:val="E27077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63BEB"/>
    <w:multiLevelType w:val="hybridMultilevel"/>
    <w:tmpl w:val="D77657B8"/>
    <w:lvl w:ilvl="0" w:tplc="66DEB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2121A"/>
    <w:multiLevelType w:val="hybridMultilevel"/>
    <w:tmpl w:val="258851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A5F1F"/>
    <w:multiLevelType w:val="hybridMultilevel"/>
    <w:tmpl w:val="06E83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12353"/>
    <w:multiLevelType w:val="hybridMultilevel"/>
    <w:tmpl w:val="F092C6AA"/>
    <w:lvl w:ilvl="0" w:tplc="4D2AB51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E02AB"/>
    <w:multiLevelType w:val="hybridMultilevel"/>
    <w:tmpl w:val="121047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B4CB0"/>
    <w:multiLevelType w:val="hybridMultilevel"/>
    <w:tmpl w:val="8FC4E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6789"/>
    <w:multiLevelType w:val="hybridMultilevel"/>
    <w:tmpl w:val="0FEE9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A34CEC"/>
    <w:multiLevelType w:val="hybridMultilevel"/>
    <w:tmpl w:val="DA64C746"/>
    <w:lvl w:ilvl="0" w:tplc="3692D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6704E"/>
    <w:multiLevelType w:val="hybridMultilevel"/>
    <w:tmpl w:val="74D0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6"/>
  </w:num>
  <w:num w:numId="5">
    <w:abstractNumId w:val="9"/>
  </w:num>
  <w:num w:numId="6">
    <w:abstractNumId w:val="19"/>
  </w:num>
  <w:num w:numId="7">
    <w:abstractNumId w:val="17"/>
  </w:num>
  <w:num w:numId="8">
    <w:abstractNumId w:val="11"/>
  </w:num>
  <w:num w:numId="9">
    <w:abstractNumId w:val="20"/>
  </w:num>
  <w:num w:numId="10">
    <w:abstractNumId w:val="4"/>
  </w:num>
  <w:num w:numId="11">
    <w:abstractNumId w:val="21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8"/>
  </w:num>
  <w:num w:numId="21">
    <w:abstractNumId w:val="18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97"/>
    <w:rsid w:val="000002AC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1F11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0DE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5856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190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081B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03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94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1EC"/>
    <w:rsid w:val="00291E70"/>
    <w:rsid w:val="002921BD"/>
    <w:rsid w:val="00292F5F"/>
    <w:rsid w:val="00293F31"/>
    <w:rsid w:val="0029516A"/>
    <w:rsid w:val="002957B2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26F3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07EA6"/>
    <w:rsid w:val="003110FF"/>
    <w:rsid w:val="0031192F"/>
    <w:rsid w:val="003125D2"/>
    <w:rsid w:val="003129E4"/>
    <w:rsid w:val="00313553"/>
    <w:rsid w:val="003159C8"/>
    <w:rsid w:val="00316D0D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037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77B64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A2E"/>
    <w:rsid w:val="003D1B0D"/>
    <w:rsid w:val="003D37F1"/>
    <w:rsid w:val="003D606E"/>
    <w:rsid w:val="003D6759"/>
    <w:rsid w:val="003E01C5"/>
    <w:rsid w:val="003E0BC0"/>
    <w:rsid w:val="003E0CC1"/>
    <w:rsid w:val="003E0D7E"/>
    <w:rsid w:val="003E1287"/>
    <w:rsid w:val="003E169D"/>
    <w:rsid w:val="003E34AE"/>
    <w:rsid w:val="003E3A75"/>
    <w:rsid w:val="003E498C"/>
    <w:rsid w:val="003E5615"/>
    <w:rsid w:val="003E63DB"/>
    <w:rsid w:val="003E6900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5ECD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45B5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49"/>
    <w:rsid w:val="00544EFE"/>
    <w:rsid w:val="00547364"/>
    <w:rsid w:val="00547662"/>
    <w:rsid w:val="00547E06"/>
    <w:rsid w:val="005500F0"/>
    <w:rsid w:val="0055013C"/>
    <w:rsid w:val="00551A09"/>
    <w:rsid w:val="00552602"/>
    <w:rsid w:val="005533F7"/>
    <w:rsid w:val="00554BA5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33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48EF"/>
    <w:rsid w:val="005E52CB"/>
    <w:rsid w:val="005E64D9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2408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5BDD"/>
    <w:rsid w:val="00636D27"/>
    <w:rsid w:val="00636F19"/>
    <w:rsid w:val="00640D11"/>
    <w:rsid w:val="00641734"/>
    <w:rsid w:val="00642D28"/>
    <w:rsid w:val="006433F8"/>
    <w:rsid w:val="00645C8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62C"/>
    <w:rsid w:val="00653CBA"/>
    <w:rsid w:val="00660D89"/>
    <w:rsid w:val="006623C8"/>
    <w:rsid w:val="00662777"/>
    <w:rsid w:val="00662E4E"/>
    <w:rsid w:val="00664411"/>
    <w:rsid w:val="006652A4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389F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BBC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267"/>
    <w:rsid w:val="0079057D"/>
    <w:rsid w:val="00791933"/>
    <w:rsid w:val="00791A36"/>
    <w:rsid w:val="0079401F"/>
    <w:rsid w:val="00794E10"/>
    <w:rsid w:val="007968D9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508"/>
    <w:rsid w:val="007C4C9A"/>
    <w:rsid w:val="007C4E1F"/>
    <w:rsid w:val="007C6B40"/>
    <w:rsid w:val="007C6E5A"/>
    <w:rsid w:val="007D0059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29B5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91C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0EC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2DB3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8548B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27058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AF7691"/>
    <w:rsid w:val="00B0048B"/>
    <w:rsid w:val="00B0121D"/>
    <w:rsid w:val="00B0208B"/>
    <w:rsid w:val="00B050D6"/>
    <w:rsid w:val="00B0567E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4DB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2F25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0893"/>
    <w:rsid w:val="00B717B2"/>
    <w:rsid w:val="00B71B2B"/>
    <w:rsid w:val="00B72138"/>
    <w:rsid w:val="00B76DF5"/>
    <w:rsid w:val="00B775D0"/>
    <w:rsid w:val="00B81B3A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6E1C"/>
    <w:rsid w:val="00BB723E"/>
    <w:rsid w:val="00BB76F2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805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4D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6DC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679B6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902E9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A40CF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1BE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E05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5DC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5C9"/>
    <w:rsid w:val="00D4463A"/>
    <w:rsid w:val="00D4504D"/>
    <w:rsid w:val="00D466E3"/>
    <w:rsid w:val="00D4705B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2AF4"/>
    <w:rsid w:val="00D66C44"/>
    <w:rsid w:val="00D67212"/>
    <w:rsid w:val="00D70166"/>
    <w:rsid w:val="00D702C4"/>
    <w:rsid w:val="00D733F3"/>
    <w:rsid w:val="00D73D95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9714D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50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BC7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0398"/>
    <w:rsid w:val="00E00927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67DA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058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4BB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441B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ACB"/>
    <w:rsid w:val="00F25BED"/>
    <w:rsid w:val="00F26517"/>
    <w:rsid w:val="00F33D8B"/>
    <w:rsid w:val="00F349C4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295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8CC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4A60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23C4"/>
  <w15:docId w15:val="{79456A2A-1CE6-4828-B552-2DF5865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basedOn w:val="Bekezdsalapbettpusa"/>
    <w:rsid w:val="00105856"/>
    <w:rPr>
      <w:color w:val="0000FF"/>
      <w:u w:val="single"/>
    </w:rPr>
  </w:style>
  <w:style w:type="table" w:styleId="Rcsostblzat">
    <w:name w:val="Table Grid"/>
    <w:basedOn w:val="Normltblzat"/>
    <w:rsid w:val="002B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E689-EA2C-45AF-AF7E-84C8F0F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Dániel Kuttor</cp:lastModifiedBy>
  <cp:revision>5</cp:revision>
  <cp:lastPrinted>2013-04-05T07:49:00Z</cp:lastPrinted>
  <dcterms:created xsi:type="dcterms:W3CDTF">2021-08-26T22:15:00Z</dcterms:created>
  <dcterms:modified xsi:type="dcterms:W3CDTF">2021-08-27T05:01:00Z</dcterms:modified>
</cp:coreProperties>
</file>