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97" w:rsidRPr="003720E7" w:rsidRDefault="00613097" w:rsidP="00613097">
      <w:pPr>
        <w:rPr>
          <w:sz w:val="4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604AA" w:rsidRPr="00D144A6" w:rsidTr="00507663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 neve:</w:t>
            </w:r>
            <w:r w:rsidRPr="00105856">
              <w:rPr>
                <w:sz w:val="24"/>
                <w:szCs w:val="24"/>
              </w:rPr>
              <w:t xml:space="preserve"> </w:t>
            </w:r>
          </w:p>
          <w:p w:rsidR="000650DE" w:rsidRPr="00DE6BC7" w:rsidRDefault="00DE6BC7" w:rsidP="005A77C8">
            <w:pPr>
              <w:spacing w:before="20" w:after="20"/>
              <w:rPr>
                <w:smallCaps/>
                <w:sz w:val="24"/>
                <w:szCs w:val="24"/>
              </w:rPr>
            </w:pPr>
            <w:r w:rsidRPr="00DE6BC7">
              <w:rPr>
                <w:smallCaps/>
                <w:sz w:val="24"/>
                <w:szCs w:val="24"/>
              </w:rPr>
              <w:t xml:space="preserve">Nemzetközi </w:t>
            </w:r>
            <w:r w:rsidR="005A77C8">
              <w:rPr>
                <w:smallCaps/>
                <w:sz w:val="24"/>
                <w:szCs w:val="24"/>
              </w:rPr>
              <w:t>Összehasonlító G</w:t>
            </w:r>
            <w:r w:rsidRPr="00DE6BC7">
              <w:rPr>
                <w:smallCaps/>
                <w:sz w:val="24"/>
                <w:szCs w:val="24"/>
              </w:rPr>
              <w:t>azdaság</w:t>
            </w:r>
            <w:r w:rsidR="005A77C8">
              <w:rPr>
                <w:smallCaps/>
                <w:sz w:val="24"/>
                <w:szCs w:val="24"/>
              </w:rPr>
              <w:t>tan</w:t>
            </w: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Tantárgy </w:t>
            </w:r>
            <w:r w:rsidR="00382810">
              <w:rPr>
                <w:b/>
                <w:bCs/>
                <w:sz w:val="24"/>
                <w:szCs w:val="24"/>
              </w:rPr>
              <w:t>NEPTUN</w:t>
            </w:r>
            <w:r w:rsidRPr="00105856">
              <w:rPr>
                <w:b/>
                <w:bCs/>
                <w:sz w:val="24"/>
                <w:szCs w:val="24"/>
              </w:rPr>
              <w:t xml:space="preserve"> kódja:</w:t>
            </w:r>
            <w:r w:rsidRPr="00105856">
              <w:rPr>
                <w:sz w:val="24"/>
                <w:szCs w:val="24"/>
              </w:rPr>
              <w:t xml:space="preserve"> </w:t>
            </w:r>
            <w:r w:rsidR="00105856" w:rsidRPr="00105856">
              <w:rPr>
                <w:sz w:val="24"/>
                <w:szCs w:val="24"/>
              </w:rPr>
              <w:t>GT</w:t>
            </w:r>
            <w:r w:rsidR="005A77C8">
              <w:rPr>
                <w:sz w:val="24"/>
                <w:szCs w:val="24"/>
              </w:rPr>
              <w:t>ER</w:t>
            </w:r>
            <w:r w:rsidR="00105856" w:rsidRPr="00105856">
              <w:rPr>
                <w:sz w:val="24"/>
                <w:szCs w:val="24"/>
              </w:rPr>
              <w:t>G10</w:t>
            </w:r>
            <w:r w:rsidR="005A77C8">
              <w:rPr>
                <w:sz w:val="24"/>
                <w:szCs w:val="24"/>
              </w:rPr>
              <w:t>6</w:t>
            </w:r>
            <w:r w:rsidR="00623944">
              <w:rPr>
                <w:sz w:val="24"/>
                <w:szCs w:val="24"/>
              </w:rPr>
              <w:t>1</w:t>
            </w:r>
            <w:r w:rsidR="00105856" w:rsidRPr="00105856">
              <w:rPr>
                <w:sz w:val="24"/>
                <w:szCs w:val="24"/>
              </w:rPr>
              <w:t>B</w:t>
            </w:r>
          </w:p>
          <w:p w:rsidR="00E604AA" w:rsidRPr="00105856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 xml:space="preserve">Tárgyfelelős intézet: </w:t>
            </w:r>
            <w:r w:rsidR="00105856" w:rsidRPr="00105856">
              <w:rPr>
                <w:bCs/>
                <w:sz w:val="24"/>
                <w:szCs w:val="24"/>
              </w:rPr>
              <w:t>VRGI</w:t>
            </w:r>
          </w:p>
        </w:tc>
      </w:tr>
      <w:tr w:rsidR="00E604AA" w:rsidRPr="00D144A6" w:rsidTr="00507663">
        <w:trPr>
          <w:cantSplit/>
        </w:trPr>
        <w:tc>
          <w:tcPr>
            <w:tcW w:w="4536" w:type="dxa"/>
            <w:vMerge/>
            <w:shd w:val="clear" w:color="auto" w:fill="auto"/>
          </w:tcPr>
          <w:p w:rsidR="00E604AA" w:rsidRPr="00105856" w:rsidRDefault="00E604AA" w:rsidP="00D144A6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604AA" w:rsidRPr="00105856" w:rsidRDefault="00E604AA" w:rsidP="00F47466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Tantárgyelem:</w:t>
            </w:r>
            <w:r w:rsidRPr="00105856">
              <w:rPr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>szaktárgy</w:t>
            </w:r>
          </w:p>
        </w:tc>
      </w:tr>
      <w:tr w:rsidR="00B32F25" w:rsidRPr="00D144A6" w:rsidTr="00421C8C">
        <w:trPr>
          <w:cantSplit/>
        </w:trPr>
        <w:tc>
          <w:tcPr>
            <w:tcW w:w="4536" w:type="dxa"/>
            <w:shd w:val="clear" w:color="auto" w:fill="auto"/>
          </w:tcPr>
          <w:p w:rsidR="00B32F25" w:rsidRPr="00105856" w:rsidRDefault="00B32F25" w:rsidP="00DE6BC7">
            <w:pPr>
              <w:spacing w:before="20" w:after="20"/>
              <w:rPr>
                <w:bCs/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Tárgyfelelős</w:t>
            </w:r>
            <w:r w:rsidRPr="00105856">
              <w:rPr>
                <w:bCs/>
                <w:i/>
                <w:sz w:val="24"/>
                <w:szCs w:val="24"/>
              </w:rPr>
              <w:t>:</w:t>
            </w:r>
            <w:r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105856" w:rsidRPr="00105856">
              <w:rPr>
                <w:bCs/>
                <w:sz w:val="24"/>
                <w:szCs w:val="24"/>
              </w:rPr>
              <w:t xml:space="preserve">Dr. Kuttor Dániel </w:t>
            </w:r>
            <w:r w:rsidR="00DE6BC7">
              <w:rPr>
                <w:bCs/>
                <w:sz w:val="24"/>
                <w:szCs w:val="24"/>
              </w:rPr>
              <w:t>-</w:t>
            </w:r>
            <w:r w:rsidR="00105856" w:rsidRPr="00105856">
              <w:rPr>
                <w:bCs/>
                <w:sz w:val="24"/>
                <w:szCs w:val="24"/>
              </w:rPr>
              <w:t xml:space="preserve"> egyetemi docens</w:t>
            </w:r>
          </w:p>
        </w:tc>
        <w:tc>
          <w:tcPr>
            <w:tcW w:w="4536" w:type="dxa"/>
            <w:shd w:val="clear" w:color="auto" w:fill="auto"/>
          </w:tcPr>
          <w:p w:rsidR="00B32F25" w:rsidRPr="00105856" w:rsidRDefault="00B32F25" w:rsidP="005A77C8">
            <w:pPr>
              <w:spacing w:before="20" w:after="20"/>
              <w:rPr>
                <w:b/>
                <w:bCs/>
                <w:sz w:val="24"/>
                <w:szCs w:val="24"/>
                <w:highlight w:val="yellow"/>
              </w:rPr>
            </w:pPr>
            <w:r w:rsidRPr="00BB6E1C">
              <w:rPr>
                <w:b/>
                <w:bCs/>
                <w:sz w:val="24"/>
                <w:szCs w:val="24"/>
              </w:rPr>
              <w:t>Közreműködő oktató:</w:t>
            </w:r>
            <w:r w:rsidR="00105856" w:rsidRPr="00BB6E1C">
              <w:rPr>
                <w:bCs/>
                <w:sz w:val="24"/>
                <w:szCs w:val="24"/>
              </w:rPr>
              <w:t xml:space="preserve"> </w:t>
            </w:r>
            <w:r w:rsidR="005A77C8">
              <w:rPr>
                <w:bCs/>
                <w:sz w:val="24"/>
                <w:szCs w:val="24"/>
              </w:rPr>
              <w:t>-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DE6BC7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Javasolt félév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Cs/>
                <w:sz w:val="24"/>
                <w:szCs w:val="24"/>
              </w:rPr>
              <w:t xml:space="preserve"> </w:t>
            </w:r>
            <w:r w:rsidR="00DE6BC7">
              <w:rPr>
                <w:bCs/>
                <w:sz w:val="24"/>
                <w:szCs w:val="24"/>
              </w:rPr>
              <w:t>3</w:t>
            </w:r>
            <w:r w:rsidR="00105856" w:rsidRPr="0010585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D144A6" w:rsidP="00DE6BC7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Előfeltétel</w:t>
            </w:r>
            <w:r w:rsidR="00613097" w:rsidRPr="00105856">
              <w:rPr>
                <w:b/>
                <w:bCs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DE6BC7">
              <w:rPr>
                <w:b/>
                <w:smallCaps/>
                <w:sz w:val="24"/>
                <w:szCs w:val="24"/>
              </w:rPr>
              <w:t>-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F47466" w:rsidP="005A77C8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Óraszám</w:t>
            </w:r>
            <w:r w:rsidR="00191F0B" w:rsidRPr="00105856">
              <w:rPr>
                <w:b/>
                <w:bCs/>
                <w:sz w:val="24"/>
                <w:szCs w:val="24"/>
              </w:rPr>
              <w:t xml:space="preserve"> (ea+gy</w:t>
            </w:r>
            <w:r w:rsidR="00613097" w:rsidRPr="00105856">
              <w:rPr>
                <w:b/>
                <w:bCs/>
                <w:sz w:val="24"/>
                <w:szCs w:val="24"/>
              </w:rPr>
              <w:t>)</w:t>
            </w:r>
            <w:r w:rsidR="00E604AA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5A77C8">
              <w:rPr>
                <w:bCs/>
                <w:sz w:val="24"/>
                <w:szCs w:val="24"/>
              </w:rPr>
              <w:t>0</w:t>
            </w:r>
            <w:r w:rsidR="00105856" w:rsidRPr="00105856">
              <w:rPr>
                <w:bCs/>
                <w:sz w:val="24"/>
                <w:szCs w:val="24"/>
              </w:rPr>
              <w:t>+</w:t>
            </w:r>
            <w:r w:rsidR="00DE6BC7">
              <w:rPr>
                <w:bCs/>
                <w:sz w:val="24"/>
                <w:szCs w:val="24"/>
              </w:rPr>
              <w:t>2</w:t>
            </w:r>
            <w:r w:rsidR="00105856" w:rsidRPr="00105856">
              <w:rPr>
                <w:bCs/>
                <w:sz w:val="24"/>
                <w:szCs w:val="24"/>
              </w:rPr>
              <w:t>/hét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507663" w:rsidP="000B49B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Számonkérés módja</w:t>
            </w:r>
            <w:r w:rsidR="00F47466" w:rsidRPr="00105856">
              <w:rPr>
                <w:b/>
                <w:bCs/>
                <w:sz w:val="24"/>
                <w:szCs w:val="24"/>
              </w:rPr>
              <w:t>:</w:t>
            </w:r>
            <w:r w:rsidR="00105856" w:rsidRPr="00105856">
              <w:rPr>
                <w:b/>
                <w:bCs/>
                <w:sz w:val="24"/>
                <w:szCs w:val="24"/>
              </w:rPr>
              <w:t xml:space="preserve"> </w:t>
            </w:r>
            <w:r w:rsidR="000B49B6">
              <w:rPr>
                <w:bCs/>
                <w:sz w:val="24"/>
                <w:szCs w:val="24"/>
              </w:rPr>
              <w:t>GY</w:t>
            </w:r>
            <w:r w:rsidR="00105856" w:rsidRPr="00C869CB">
              <w:rPr>
                <w:bCs/>
                <w:sz w:val="24"/>
                <w:szCs w:val="24"/>
              </w:rPr>
              <w:t xml:space="preserve"> –</w:t>
            </w:r>
            <w:r w:rsidR="00C869CB">
              <w:rPr>
                <w:bCs/>
                <w:sz w:val="24"/>
                <w:szCs w:val="24"/>
              </w:rPr>
              <w:t>félévi beszámolók</w:t>
            </w:r>
            <w:r w:rsidR="000B49B6">
              <w:rPr>
                <w:bCs/>
                <w:sz w:val="24"/>
                <w:szCs w:val="24"/>
              </w:rPr>
              <w:t xml:space="preserve"> és teljesítmény alapján gyakorlati jegy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105856" w:rsidRDefault="00613097" w:rsidP="00DE6BC7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bCs/>
                <w:sz w:val="24"/>
                <w:szCs w:val="24"/>
              </w:rPr>
              <w:t>Kreditpont:</w:t>
            </w:r>
            <w:r w:rsidRPr="00105856">
              <w:rPr>
                <w:sz w:val="24"/>
                <w:szCs w:val="24"/>
              </w:rPr>
              <w:t xml:space="preserve"> </w:t>
            </w:r>
            <w:r w:rsidR="00DE6BC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13097" w:rsidRPr="00105856" w:rsidRDefault="00705CA7" w:rsidP="00105856">
            <w:pPr>
              <w:spacing w:before="20" w:after="20"/>
              <w:rPr>
                <w:sz w:val="24"/>
                <w:szCs w:val="24"/>
              </w:rPr>
            </w:pPr>
            <w:r w:rsidRPr="00105856">
              <w:rPr>
                <w:b/>
                <w:sz w:val="24"/>
                <w:szCs w:val="24"/>
              </w:rPr>
              <w:t>Tagozat</w:t>
            </w:r>
            <w:r w:rsidR="00E604AA" w:rsidRPr="00105856">
              <w:rPr>
                <w:b/>
                <w:sz w:val="24"/>
                <w:szCs w:val="24"/>
              </w:rPr>
              <w:t>:</w:t>
            </w:r>
            <w:r w:rsidRPr="00105856">
              <w:rPr>
                <w:sz w:val="24"/>
                <w:szCs w:val="24"/>
              </w:rPr>
              <w:t xml:space="preserve"> </w:t>
            </w:r>
            <w:r w:rsidR="00105856" w:rsidRPr="00105856">
              <w:rPr>
                <w:sz w:val="24"/>
                <w:szCs w:val="24"/>
              </w:rPr>
              <w:t>nappali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507663">
            <w:pPr>
              <w:rPr>
                <w:b/>
                <w:sz w:val="28"/>
              </w:rPr>
            </w:pPr>
            <w:r w:rsidRPr="00D144A6">
              <w:rPr>
                <w:b/>
                <w:sz w:val="28"/>
              </w:rPr>
              <w:t>Tantárgy feladata és célja:</w:t>
            </w:r>
          </w:p>
          <w:p w:rsidR="00613097" w:rsidRPr="00191F0B" w:rsidRDefault="000B49B6" w:rsidP="00DE6BC7">
            <w:pPr>
              <w:jc w:val="both"/>
            </w:pPr>
            <w:r w:rsidRPr="000B49B6">
              <w:t>Az összehasonlító közgazdaságtan a nemzetköz gazdaságtan egyik alapvető résztudománya, amely napjainkban nagy tudományos érdeklődésre tart számot. Az országoknak a termelési tényezők és erőforrások birtoklásáért folytatott egyre intenzívebbé váló globális versenye és együttműködése megkívánja a módszertanilag megalapozott komparatív vizsgálatokat. Ennek megfelelően a tárgy közvetlen célja a gazdasági rendszerek összehasonlításával kapcsolatos elméleti- és módszertani ismeretek átadása, esettanulmányok, és számítási feladatok feldolgozása.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E604AA" w:rsidRDefault="00613097" w:rsidP="00507663">
            <w:pPr>
              <w:rPr>
                <w:b/>
                <w:sz w:val="24"/>
              </w:rPr>
            </w:pPr>
            <w:r w:rsidRPr="00D144A6">
              <w:rPr>
                <w:b/>
                <w:sz w:val="24"/>
              </w:rPr>
              <w:t>Tantárgy tematikus leírása:</w:t>
            </w:r>
          </w:p>
          <w:p w:rsidR="00105856" w:rsidRPr="00EE33FD" w:rsidRDefault="000B49B6" w:rsidP="0010585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Szeminárium</w:t>
            </w:r>
            <w:r w:rsidR="00105856" w:rsidRPr="00EE33FD">
              <w:rPr>
                <w:i/>
                <w:u w:val="single"/>
              </w:rPr>
              <w:t>ok</w:t>
            </w:r>
          </w:p>
          <w:p w:rsidR="000B49B6" w:rsidRPr="000B49B6" w:rsidRDefault="000B49B6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Az összehasonlító gazdaságtan célja, vizsgálatának tárgya és módszertana,</w:t>
            </w:r>
            <w:r w:rsidR="00382810">
              <w:t xml:space="preserve"> helye a közgazdaság-tudományban</w:t>
            </w:r>
          </w:p>
          <w:p w:rsidR="000B49B6" w:rsidRPr="000B49B6" w:rsidRDefault="000B49B6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Gazdasági ren</w:t>
            </w:r>
            <w:r w:rsidR="00382810">
              <w:t>dszerek elemzésének módszertana</w:t>
            </w:r>
          </w:p>
          <w:p w:rsidR="000B49B6" w:rsidRPr="000B49B6" w:rsidRDefault="000B49B6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Gazdasági rendszerek elemzésének gyakorlata</w:t>
            </w:r>
            <w:r w:rsidR="00382810">
              <w:t>: adatbázisok áttekintése és gyakorlati használata</w:t>
            </w:r>
          </w:p>
          <w:p w:rsidR="000B49B6" w:rsidRPr="000B49B6" w:rsidRDefault="000B49B6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Az intézmé</w:t>
            </w:r>
            <w:r w:rsidR="00382810">
              <w:t>nyrendszer értelmezése, szerepe</w:t>
            </w:r>
          </w:p>
          <w:p w:rsidR="000B49B6" w:rsidRPr="000B49B6" w:rsidRDefault="000B49B6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Politikák és ideológiák sze</w:t>
            </w:r>
            <w:r w:rsidR="00382810">
              <w:t>repe</w:t>
            </w:r>
          </w:p>
          <w:p w:rsidR="000B49B6" w:rsidRPr="000B49B6" w:rsidRDefault="000B49B6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A gazdasági struktúrák összehasonlítása. Az eltérő allokációs mechanizmusok</w:t>
            </w:r>
            <w:r w:rsidR="00382810">
              <w:t xml:space="preserve"> és tulajdoni formák jellemzése, hatásai</w:t>
            </w:r>
          </w:p>
          <w:p w:rsidR="000B49B6" w:rsidRPr="000B49B6" w:rsidRDefault="000B49B6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A modern piacgazdasági</w:t>
            </w:r>
            <w:r w:rsidR="00382810">
              <w:t xml:space="preserve"> rendszerek leírása, jellemzése</w:t>
            </w:r>
          </w:p>
          <w:p w:rsidR="000B49B6" w:rsidRPr="000B49B6" w:rsidRDefault="000B49B6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Gazdasági rendszerek átalakulása; az „átmeneti gazd</w:t>
            </w:r>
            <w:r w:rsidR="00382810">
              <w:t>aságok („transition economies”)</w:t>
            </w:r>
          </w:p>
          <w:p w:rsidR="000B49B6" w:rsidRPr="000B49B6" w:rsidRDefault="000B49B6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Kelet-közép-európai kapitalizmus: a magyarországi esettanulmány feldolgozása</w:t>
            </w:r>
          </w:p>
          <w:p w:rsidR="000B49B6" w:rsidRPr="000B49B6" w:rsidRDefault="00382810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>
              <w:t>Gazdasági rendszerek versenyképességi, globalizációs indikátorok szerinti vizsgálata</w:t>
            </w:r>
          </w:p>
          <w:p w:rsidR="00FC655B" w:rsidRDefault="00382810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>
              <w:t>Gazdasági rendszerek politikai rendszerük szerinti vizsgálata</w:t>
            </w:r>
          </w:p>
          <w:p w:rsidR="00382810" w:rsidRPr="000B49B6" w:rsidRDefault="00382810" w:rsidP="0038281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Számítási feladatok (Excel</w:t>
            </w:r>
            <w:r>
              <w:t>; leíró statisztikai elemzések és vizualizáció</w:t>
            </w:r>
            <w:r w:rsidRPr="000B49B6">
              <w:t xml:space="preserve">) </w:t>
            </w:r>
          </w:p>
          <w:p w:rsidR="00382810" w:rsidRPr="000B49B6" w:rsidRDefault="00382810" w:rsidP="00382810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 w:rsidRPr="000B49B6">
              <w:t>Számítási feladatok (Excel</w:t>
            </w:r>
            <w:r>
              <w:t>; területi elemzések</w:t>
            </w:r>
            <w:r w:rsidRPr="000B49B6">
              <w:t>)</w:t>
            </w:r>
          </w:p>
          <w:p w:rsidR="000B49B6" w:rsidRPr="000B49B6" w:rsidRDefault="000B49B6" w:rsidP="000B49B6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867" w:hanging="540"/>
              <w:textAlignment w:val="auto"/>
            </w:pPr>
            <w:r>
              <w:t>Prezentáció</w:t>
            </w:r>
            <w:r w:rsidR="00382810">
              <w:t>k</w:t>
            </w:r>
          </w:p>
          <w:p w:rsidR="00FC655B" w:rsidRPr="00FC655B" w:rsidRDefault="00FC655B" w:rsidP="00FC655B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b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Default="00613097" w:rsidP="00705CA7">
            <w:pPr>
              <w:rPr>
                <w:i/>
                <w:szCs w:val="24"/>
              </w:rPr>
            </w:pPr>
            <w:r w:rsidRPr="00D144A6">
              <w:rPr>
                <w:b/>
                <w:sz w:val="24"/>
                <w:szCs w:val="24"/>
              </w:rPr>
              <w:t>Félévközi számonkérés módja:</w:t>
            </w:r>
          </w:p>
          <w:p w:rsidR="00B81B3A" w:rsidRPr="00DB0344" w:rsidRDefault="000B49B6" w:rsidP="00B81B3A">
            <w:pPr>
              <w:spacing w:before="60"/>
              <w:jc w:val="both"/>
            </w:pPr>
            <w:r>
              <w:t>Szemináriumok</w:t>
            </w:r>
            <w:r w:rsidR="00B81B3A" w:rsidRPr="00DB0344">
              <w:t xml:space="preserve"> látogatása.</w:t>
            </w:r>
            <w:r>
              <w:t xml:space="preserve"> </w:t>
            </w:r>
            <w:r w:rsidR="00B81B3A">
              <w:t>Aktív részvétel a gyakorlatokon, valamint a</w:t>
            </w:r>
            <w:r w:rsidR="00FC655B">
              <w:t>z</w:t>
            </w:r>
            <w:r w:rsidR="00B81B3A">
              <w:t xml:space="preserve"> írásbeli beszámolók</w:t>
            </w:r>
            <w:r w:rsidR="00FC655B">
              <w:t xml:space="preserve"> és a prezentáció</w:t>
            </w:r>
            <w:r w:rsidR="00B81B3A">
              <w:t xml:space="preserve"> határidőre történő, minőségi teljesítése </w:t>
            </w:r>
            <w:r w:rsidR="00B81B3A" w:rsidRPr="00DB0344">
              <w:t>(</w:t>
            </w:r>
            <w:r w:rsidR="00B81B3A">
              <w:t xml:space="preserve">maximális </w:t>
            </w:r>
            <w:r>
              <w:t>50+</w:t>
            </w:r>
            <w:r w:rsidR="00B81B3A">
              <w:t>50 pontért</w:t>
            </w:r>
            <w:r w:rsidR="00B81B3A" w:rsidRPr="00DB0344">
              <w:t>)</w:t>
            </w:r>
            <w:r w:rsidR="00B81B3A">
              <w:t>.</w:t>
            </w:r>
          </w:p>
          <w:p w:rsidR="00B81B3A" w:rsidRDefault="00FC655B" w:rsidP="00B81B3A">
            <w:pPr>
              <w:spacing w:before="60"/>
              <w:jc w:val="both"/>
            </w:pPr>
            <w:r>
              <w:t>A gyakorlatokon való részvétel kötelező, azokon csak igazolt hiányzás engedélyezett.</w:t>
            </w:r>
          </w:p>
          <w:p w:rsidR="00623944" w:rsidRPr="00E00505" w:rsidRDefault="00623944" w:rsidP="00623944">
            <w:pPr>
              <w:ind w:left="687"/>
            </w:pPr>
          </w:p>
          <w:p w:rsidR="00623944" w:rsidRPr="00E00505" w:rsidRDefault="00623944" w:rsidP="00623944">
            <w:pPr>
              <w:tabs>
                <w:tab w:val="left" w:pos="360"/>
              </w:tabs>
              <w:jc w:val="both"/>
            </w:pPr>
            <w:r w:rsidRPr="00E00505">
              <w:rPr>
                <w:b/>
                <w:bCs/>
                <w:i/>
                <w:iCs/>
              </w:rPr>
              <w:t>Az aláírás megszerzése: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2517C8">
              <w:t>A</w:t>
            </w:r>
            <w:r w:rsidRPr="00E00505">
              <w:t>z órák</w:t>
            </w:r>
            <w:r>
              <w:t xml:space="preserve"> (</w:t>
            </w:r>
            <w:r w:rsidR="000B49B6">
              <w:t>szeminárium</w:t>
            </w:r>
            <w:r>
              <w:t>ok)</w:t>
            </w:r>
            <w:r w:rsidRPr="00E00505">
              <w:t xml:space="preserve"> látogatása és a </w:t>
            </w:r>
            <w:r>
              <w:t>félév</w:t>
            </w:r>
            <w:r w:rsidRPr="00E00505">
              <w:t>i anyagok pontos elkészítése</w:t>
            </w:r>
            <w:r>
              <w:t xml:space="preserve"> </w:t>
            </w:r>
            <w:r w:rsidRPr="00E00505">
              <w:t>(katalógus szerint).</w:t>
            </w:r>
          </w:p>
          <w:p w:rsidR="00623944" w:rsidRPr="00E00505" w:rsidRDefault="00623944" w:rsidP="00623944">
            <w:r w:rsidRPr="00E00505">
              <w:rPr>
                <w:b/>
                <w:i/>
              </w:rPr>
              <w:t xml:space="preserve">Pótlás biztosítása: </w:t>
            </w:r>
            <w:r w:rsidRPr="00E00505">
              <w:t>Az aláírás pótlása írásban történik, a Dékáni Hivatal által megadott időintervallumban meghirdetett alkalommal.</w:t>
            </w:r>
          </w:p>
          <w:p w:rsidR="000B49B6" w:rsidRPr="00C6658F" w:rsidRDefault="000B49B6" w:rsidP="00623944">
            <w:pPr>
              <w:rPr>
                <w:bCs/>
                <w:iCs/>
              </w:rPr>
            </w:pPr>
            <w:r w:rsidRPr="00E00505">
              <w:rPr>
                <w:b/>
                <w:bCs/>
                <w:i/>
                <w:iCs/>
              </w:rPr>
              <w:t xml:space="preserve">A </w:t>
            </w:r>
            <w:r>
              <w:rPr>
                <w:b/>
                <w:bCs/>
                <w:i/>
                <w:iCs/>
              </w:rPr>
              <w:t>gyakorlati jegy</w:t>
            </w:r>
            <w:r w:rsidR="00C6658F">
              <w:rPr>
                <w:b/>
                <w:bCs/>
                <w:i/>
                <w:iCs/>
              </w:rPr>
              <w:t xml:space="preserve">megszerzésének </w:t>
            </w:r>
            <w:r w:rsidRPr="00E00505">
              <w:rPr>
                <w:b/>
                <w:bCs/>
                <w:i/>
                <w:iCs/>
              </w:rPr>
              <w:t>feltétele</w:t>
            </w:r>
            <w:r w:rsidR="00C6658F">
              <w:rPr>
                <w:b/>
                <w:bCs/>
                <w:i/>
                <w:iCs/>
              </w:rPr>
              <w:t xml:space="preserve">: </w:t>
            </w:r>
            <w:r w:rsidR="00C6658F" w:rsidRPr="00C6658F">
              <w:rPr>
                <w:bCs/>
                <w:iCs/>
              </w:rPr>
              <w:t>aláírás.</w:t>
            </w:r>
          </w:p>
          <w:p w:rsidR="00623944" w:rsidRPr="00E00505" w:rsidRDefault="00623944" w:rsidP="00623944">
            <w:r w:rsidRPr="00E00505">
              <w:rPr>
                <w:b/>
                <w:bCs/>
                <w:i/>
                <w:iCs/>
              </w:rPr>
              <w:t>A vizsgára bocsájtás feltétele</w:t>
            </w:r>
            <w:r w:rsidRPr="00E0050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0B49B6">
              <w:t>-</w:t>
            </w:r>
          </w:p>
          <w:p w:rsidR="00623944" w:rsidRPr="00DB0344" w:rsidRDefault="00623944" w:rsidP="00B81B3A">
            <w:pPr>
              <w:spacing w:before="60"/>
              <w:jc w:val="both"/>
            </w:pPr>
          </w:p>
          <w:p w:rsidR="00507663" w:rsidRPr="00E604AA" w:rsidRDefault="00E604AA" w:rsidP="00705CA7">
            <w:pPr>
              <w:rPr>
                <w:b/>
                <w:sz w:val="24"/>
                <w:szCs w:val="24"/>
              </w:rPr>
            </w:pPr>
            <w:r w:rsidRPr="00E604AA">
              <w:rPr>
                <w:b/>
                <w:sz w:val="24"/>
                <w:szCs w:val="24"/>
              </w:rPr>
              <w:t>Értékelése:</w:t>
            </w:r>
          </w:p>
          <w:p w:rsidR="00191F0B" w:rsidRPr="00105856" w:rsidRDefault="00105856" w:rsidP="00705CA7">
            <w:r w:rsidRPr="00105856">
              <w:t>0-60 p</w:t>
            </w:r>
            <w:r w:rsidR="00BB6E1C">
              <w:t>.</w:t>
            </w:r>
            <w:r w:rsidRPr="00105856">
              <w:t>: elégtelen (1); 61-70 p</w:t>
            </w:r>
            <w:r w:rsidR="00BB6E1C">
              <w:t>.</w:t>
            </w:r>
            <w:r w:rsidRPr="00105856">
              <w:t>: elégséges (2); 71-80 p</w:t>
            </w:r>
            <w:r w:rsidR="00BB6E1C">
              <w:t>.</w:t>
            </w:r>
            <w:r w:rsidRPr="00105856">
              <w:t>: közepes (3); 81-90 p</w:t>
            </w:r>
            <w:r w:rsidR="00BB6E1C">
              <w:t>.</w:t>
            </w:r>
            <w:r w:rsidRPr="00105856">
              <w:t>: jó (4); 91-100 p</w:t>
            </w:r>
            <w:r w:rsidR="00BB6E1C">
              <w:t>.</w:t>
            </w:r>
            <w:r w:rsidRPr="00105856">
              <w:t>: jeles (5)</w:t>
            </w:r>
          </w:p>
          <w:p w:rsidR="00E604AA" w:rsidRPr="00D144A6" w:rsidRDefault="00E604AA" w:rsidP="00705CA7">
            <w:pPr>
              <w:rPr>
                <w:sz w:val="24"/>
                <w:szCs w:val="24"/>
              </w:rPr>
            </w:pP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lastRenderedPageBreak/>
              <w:t xml:space="preserve">Kötelező </w:t>
            </w:r>
            <w:r w:rsidR="00507663" w:rsidRPr="00D144A6">
              <w:rPr>
                <w:b/>
                <w:bCs/>
                <w:sz w:val="24"/>
                <w:szCs w:val="24"/>
              </w:rPr>
              <w:t xml:space="preserve">irodalom: </w:t>
            </w:r>
          </w:p>
          <w:p w:rsidR="000B49B6" w:rsidRPr="000B49B6" w:rsidRDefault="000B49B6" w:rsidP="000B49B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0B49B6">
              <w:t>Kocziszky György: Összehasonlító gazdaságtan. Oktatási segédlet. Miskolci Egyetem. Miskolc, 2008.</w:t>
            </w:r>
          </w:p>
          <w:p w:rsidR="000B49B6" w:rsidRPr="000B49B6" w:rsidRDefault="000B49B6" w:rsidP="000B49B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bookmarkStart w:id="0" w:name="OLE_LINK3"/>
            <w:r w:rsidRPr="000B49B6">
              <w:t>Szabó Katalin (szerk.): Összehasonlító gazdaságtan – Piaci rendszerek, Posztszocialista átalakulás, Globális tendenciák. Bologna Tankönyvsorozat, Aula Kiadó, Budapest, 2007.</w:t>
            </w:r>
          </w:p>
          <w:bookmarkEnd w:id="0"/>
          <w:p w:rsidR="00105856" w:rsidRDefault="000B49B6" w:rsidP="00B81B3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0B49B6">
              <w:t>Rosser, John Barkley &amp; Rosser, Marina V.: Comparative economics in a transforming world Economy. MIT Press, Cambridge, 2004.</w:t>
            </w:r>
          </w:p>
          <w:p w:rsidR="000B49B6" w:rsidRPr="00B81B3A" w:rsidRDefault="000B49B6" w:rsidP="00B81B3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>
              <w:t>További kiadott anyagok.</w:t>
            </w:r>
          </w:p>
          <w:p w:rsidR="00F47466" w:rsidRPr="00D144A6" w:rsidRDefault="00F47466" w:rsidP="00D144A6">
            <w:pPr>
              <w:rPr>
                <w:bCs/>
                <w:sz w:val="22"/>
                <w:szCs w:val="24"/>
              </w:rPr>
            </w:pPr>
          </w:p>
          <w:p w:rsidR="00507663" w:rsidRPr="00D144A6" w:rsidRDefault="00507663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>Ajánlott irodalom:</w:t>
            </w:r>
          </w:p>
          <w:p w:rsidR="000B49B6" w:rsidRPr="000B49B6" w:rsidRDefault="000B49B6" w:rsidP="000B49B6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0B49B6">
              <w:t>Edmund Malinvaud: Megjegyzések a gazdasági rendszerek értékeléséről; Közgazdasági Szemle, XLV. Évf., 1998. február</w:t>
            </w:r>
          </w:p>
          <w:p w:rsidR="00507663" w:rsidRPr="00B81B3A" w:rsidRDefault="000B49B6" w:rsidP="00B81B3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</w:pPr>
            <w:r w:rsidRPr="000B49B6">
              <w:t>Major Iván: A kapitalista piacgazdaság néhány modellje és a magyar gazdaság mozgástere; MTA Közgazdaságtudományi, Kutató Központ</w:t>
            </w:r>
          </w:p>
          <w:p w:rsidR="00F47466" w:rsidRPr="00D144A6" w:rsidRDefault="00F47466" w:rsidP="00F47466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</w:p>
        </w:tc>
      </w:tr>
      <w:tr w:rsidR="000B49B6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0B49B6" w:rsidRPr="00D144A6" w:rsidRDefault="000B49B6" w:rsidP="00705CA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A1C75" w:rsidRDefault="003A1C75"/>
    <w:p w:rsidR="000B49B6" w:rsidRPr="00191F0B" w:rsidRDefault="000B49B6">
      <w:r>
        <w:t>Miskolc, 201</w:t>
      </w:r>
      <w:r w:rsidR="006F4485">
        <w:t>8</w:t>
      </w:r>
      <w:bookmarkStart w:id="1" w:name="_GoBack"/>
      <w:bookmarkEnd w:id="1"/>
      <w:r>
        <w:t xml:space="preserve">. </w:t>
      </w:r>
      <w:r w:rsidR="00AC0341">
        <w:t>augusztus 3</w:t>
      </w:r>
      <w:r w:rsidR="00AA19EC">
        <w:t>1</w:t>
      </w:r>
      <w:r>
        <w:t>.</w:t>
      </w:r>
    </w:p>
    <w:sectPr w:rsidR="000B49B6" w:rsidRPr="00191F0B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00" w:rsidRDefault="003E6900" w:rsidP="00625DF5">
      <w:r>
        <w:separator/>
      </w:r>
    </w:p>
  </w:endnote>
  <w:endnote w:type="continuationSeparator" w:id="0">
    <w:p w:rsidR="003E6900" w:rsidRDefault="003E6900" w:rsidP="006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00" w:rsidRDefault="003E6900" w:rsidP="00625DF5">
      <w:r>
        <w:separator/>
      </w:r>
    </w:p>
  </w:footnote>
  <w:footnote w:type="continuationSeparator" w:id="0">
    <w:p w:rsidR="003E6900" w:rsidRDefault="003E6900" w:rsidP="006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0AB"/>
    <w:multiLevelType w:val="hybridMultilevel"/>
    <w:tmpl w:val="4CAE3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6822"/>
    <w:multiLevelType w:val="hybridMultilevel"/>
    <w:tmpl w:val="5666D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0ED7"/>
    <w:multiLevelType w:val="hybridMultilevel"/>
    <w:tmpl w:val="457AEF88"/>
    <w:lvl w:ilvl="0" w:tplc="662AB2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4A2183"/>
    <w:multiLevelType w:val="hybridMultilevel"/>
    <w:tmpl w:val="19CAD23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E02AB"/>
    <w:multiLevelType w:val="hybridMultilevel"/>
    <w:tmpl w:val="121047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D6789"/>
    <w:multiLevelType w:val="hybridMultilevel"/>
    <w:tmpl w:val="0FEE9C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AA39C9"/>
    <w:multiLevelType w:val="hybridMultilevel"/>
    <w:tmpl w:val="271CA76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395601"/>
    <w:multiLevelType w:val="hybridMultilevel"/>
    <w:tmpl w:val="4236A1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37D7"/>
    <w:rsid w:val="00064994"/>
    <w:rsid w:val="00064A87"/>
    <w:rsid w:val="000650DE"/>
    <w:rsid w:val="0006575B"/>
    <w:rsid w:val="00066691"/>
    <w:rsid w:val="0006675F"/>
    <w:rsid w:val="00067FC6"/>
    <w:rsid w:val="00067FFD"/>
    <w:rsid w:val="00070640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969"/>
    <w:rsid w:val="000B0B77"/>
    <w:rsid w:val="000B0DAA"/>
    <w:rsid w:val="000B1763"/>
    <w:rsid w:val="000B20A8"/>
    <w:rsid w:val="000B27ED"/>
    <w:rsid w:val="000B29E9"/>
    <w:rsid w:val="000B41C2"/>
    <w:rsid w:val="000B420E"/>
    <w:rsid w:val="000B49B6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5856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7C8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57B2"/>
    <w:rsid w:val="00295C7B"/>
    <w:rsid w:val="002A000D"/>
    <w:rsid w:val="002A0621"/>
    <w:rsid w:val="002A1168"/>
    <w:rsid w:val="002A1FE1"/>
    <w:rsid w:val="002A2A73"/>
    <w:rsid w:val="002A5771"/>
    <w:rsid w:val="002A6FC0"/>
    <w:rsid w:val="002B0045"/>
    <w:rsid w:val="002B108F"/>
    <w:rsid w:val="002B3B77"/>
    <w:rsid w:val="002B5274"/>
    <w:rsid w:val="002B673E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2810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A16"/>
    <w:rsid w:val="003C230D"/>
    <w:rsid w:val="003C2AE8"/>
    <w:rsid w:val="003C2C1E"/>
    <w:rsid w:val="003C4455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CC1"/>
    <w:rsid w:val="003E0D7E"/>
    <w:rsid w:val="003E1287"/>
    <w:rsid w:val="003E169D"/>
    <w:rsid w:val="003E34AE"/>
    <w:rsid w:val="003E3A75"/>
    <w:rsid w:val="003E498C"/>
    <w:rsid w:val="003E5615"/>
    <w:rsid w:val="003E63DB"/>
    <w:rsid w:val="003E6900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150D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20E90"/>
    <w:rsid w:val="00421054"/>
    <w:rsid w:val="00422891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E73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A77C8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21C99"/>
    <w:rsid w:val="00623944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5C8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62C"/>
    <w:rsid w:val="00653CBA"/>
    <w:rsid w:val="00660D89"/>
    <w:rsid w:val="006623C8"/>
    <w:rsid w:val="00662777"/>
    <w:rsid w:val="00662E4E"/>
    <w:rsid w:val="00664411"/>
    <w:rsid w:val="00666C94"/>
    <w:rsid w:val="006676F8"/>
    <w:rsid w:val="00667BCB"/>
    <w:rsid w:val="00671A5B"/>
    <w:rsid w:val="00671A61"/>
    <w:rsid w:val="00672580"/>
    <w:rsid w:val="00672C56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0F91"/>
    <w:rsid w:val="0069389F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540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448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5251"/>
    <w:rsid w:val="00786C2E"/>
    <w:rsid w:val="00787F6B"/>
    <w:rsid w:val="0079057D"/>
    <w:rsid w:val="00791933"/>
    <w:rsid w:val="00791A36"/>
    <w:rsid w:val="0079401F"/>
    <w:rsid w:val="00794E10"/>
    <w:rsid w:val="007A19E2"/>
    <w:rsid w:val="007A3750"/>
    <w:rsid w:val="007A3AFA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73FD"/>
    <w:rsid w:val="00880B9D"/>
    <w:rsid w:val="00882D24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5B81"/>
    <w:rsid w:val="009569C3"/>
    <w:rsid w:val="009608DF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1CEF"/>
    <w:rsid w:val="009B5A94"/>
    <w:rsid w:val="009B7071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19EC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C0341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2F25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17B2"/>
    <w:rsid w:val="00B71B2B"/>
    <w:rsid w:val="00B72138"/>
    <w:rsid w:val="00B76DF5"/>
    <w:rsid w:val="00B775D0"/>
    <w:rsid w:val="00B81B3A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398D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6E1C"/>
    <w:rsid w:val="00BB723E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658F"/>
    <w:rsid w:val="00C6711B"/>
    <w:rsid w:val="00C675E7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5978"/>
    <w:rsid w:val="00C869CB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BFD"/>
    <w:rsid w:val="00D03374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5F1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2AF4"/>
    <w:rsid w:val="00D66C44"/>
    <w:rsid w:val="00D67212"/>
    <w:rsid w:val="00D70166"/>
    <w:rsid w:val="00D733F3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BC7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E0009C"/>
    <w:rsid w:val="00E00398"/>
    <w:rsid w:val="00E0195C"/>
    <w:rsid w:val="00E02C06"/>
    <w:rsid w:val="00E03414"/>
    <w:rsid w:val="00E03454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78A7"/>
    <w:rsid w:val="00E604AA"/>
    <w:rsid w:val="00E60634"/>
    <w:rsid w:val="00E60B87"/>
    <w:rsid w:val="00E611AF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058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4BB"/>
    <w:rsid w:val="00ED46D2"/>
    <w:rsid w:val="00ED4852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5053B"/>
    <w:rsid w:val="00F51BD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55B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4A60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DC550"/>
  <w15:docId w15:val="{657CAE50-590E-4CA0-8DBB-BA4EC3A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styleId="Hiperhivatkozs">
    <w:name w:val="Hyperlink"/>
    <w:basedOn w:val="Bekezdsalapbettpusa"/>
    <w:rsid w:val="0010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D5806-1CBE-4915-A3AE-3D76ABC6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KuttorD</cp:lastModifiedBy>
  <cp:revision>2</cp:revision>
  <cp:lastPrinted>2013-04-05T07:49:00Z</cp:lastPrinted>
  <dcterms:created xsi:type="dcterms:W3CDTF">2018-08-31T07:45:00Z</dcterms:created>
  <dcterms:modified xsi:type="dcterms:W3CDTF">2018-08-31T07:45:00Z</dcterms:modified>
</cp:coreProperties>
</file>