
<file path=[Content_Types].xml><?xml version="1.0" encoding="utf-8"?>
<Types xmlns="http://schemas.openxmlformats.org/package/2006/content-types">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bcg2" recolor="t" type="frame"/>
    </v:background>
  </w:background>
  <w:body>
    <w:p w:rsidR="00700577" w:rsidRDefault="0043069A">
      <w:r>
        <w:rPr>
          <w:noProof/>
          <w:lang w:val="en-GB" w:eastAsia="en-GB"/>
        </w:rPr>
        <w:drawing>
          <wp:anchor distT="0" distB="0" distL="114300" distR="114300" simplePos="0" relativeHeight="251660288" behindDoc="0" locked="0" layoutInCell="1" allowOverlap="1">
            <wp:simplePos x="0" y="0"/>
            <wp:positionH relativeFrom="column">
              <wp:posOffset>62230</wp:posOffset>
            </wp:positionH>
            <wp:positionV relativeFrom="paragraph">
              <wp:posOffset>4291330</wp:posOffset>
            </wp:positionV>
            <wp:extent cx="5669915" cy="5391150"/>
            <wp:effectExtent l="19050" t="0" r="26035" b="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anchor>
        </w:drawing>
      </w:r>
      <w:r w:rsidR="00CF42A3" w:rsidRPr="00CF42A3">
        <w:rPr>
          <w:noProof/>
          <w:lang w:eastAsia="hu-HU"/>
        </w:rPr>
        <w:pict>
          <v:shapetype id="_x0000_t202" coordsize="21600,21600" o:spt="202" path="m,l,21600r21600,l21600,xe">
            <v:stroke joinstyle="miter"/>
            <v:path gradientshapeok="t" o:connecttype="rect"/>
          </v:shapetype>
          <v:shape id="_x0000_s1026" type="#_x0000_t202" style="position:absolute;margin-left:0;margin-top:-14.35pt;width:342.8pt;height:63.85pt;z-index:251658240;mso-position-horizontal:center;mso-position-horizontal-relative:text;mso-position-vertical-relative:text;v-text-anchor:bottom" fillcolor="#4f81bd [3204]" strokecolor="#f2f2f2 [3041]" strokeweight="3pt">
            <v:fill opacity="39322f" rotate="t"/>
            <v:shadow on="t" type="perspective" color="#243f60 [1604]" opacity=".5" offset="1pt" offset2="-1pt"/>
            <v:textbox style="mso-next-textbox:#_x0000_s1026">
              <w:txbxContent>
                <w:p w:rsidR="00B531CF" w:rsidRPr="0002339E" w:rsidRDefault="00B531CF" w:rsidP="0002339E">
                  <w:pPr>
                    <w:jc w:val="center"/>
                    <w:rPr>
                      <w:rFonts w:ascii="Calibri" w:eastAsia="Calibri" w:hAnsi="Calibri" w:cs="Calibri"/>
                      <w:b/>
                      <w:i/>
                      <w:color w:val="FFE07D"/>
                      <w:sz w:val="24"/>
                      <w:szCs w:val="24"/>
                    </w:rPr>
                  </w:pPr>
                  <w:r>
                    <w:rPr>
                      <w:rFonts w:ascii="Calibri" w:eastAsia="Calibri" w:hAnsi="Calibri" w:cs="Calibri"/>
                      <w:b/>
                      <w:i/>
                      <w:color w:val="FFE07D"/>
                      <w:sz w:val="24"/>
                      <w:szCs w:val="24"/>
                    </w:rPr>
                    <w:t>HORIZON2020 MOVE (</w:t>
                  </w:r>
                  <w:proofErr w:type="gramStart"/>
                  <w:r w:rsidRPr="00B531CF">
                    <w:rPr>
                      <w:rFonts w:ascii="Calibri" w:eastAsia="Calibri" w:hAnsi="Calibri" w:cs="Calibri"/>
                      <w:b/>
                      <w:i/>
                      <w:color w:val="FFE07D"/>
                      <w:sz w:val="24"/>
                      <w:szCs w:val="24"/>
                    </w:rPr>
                    <w:t>No</w:t>
                  </w:r>
                  <w:proofErr w:type="gramEnd"/>
                  <w:r w:rsidRPr="00B531CF">
                    <w:rPr>
                      <w:rFonts w:ascii="Calibri" w:eastAsia="Calibri" w:hAnsi="Calibri" w:cs="Calibri"/>
                      <w:b/>
                      <w:i/>
                      <w:color w:val="FFE07D"/>
                      <w:sz w:val="24"/>
                      <w:szCs w:val="24"/>
                    </w:rPr>
                    <w:t xml:space="preserve"> 649263)</w:t>
                  </w:r>
                  <w:r w:rsidR="001055AC">
                    <w:rPr>
                      <w:rFonts w:ascii="Calibri" w:eastAsia="Calibri" w:hAnsi="Calibri" w:cs="Calibri"/>
                      <w:b/>
                      <w:i/>
                      <w:color w:val="FFE07D"/>
                      <w:sz w:val="24"/>
                      <w:szCs w:val="24"/>
                    </w:rPr>
                    <w:t xml:space="preserve"> </w:t>
                  </w:r>
                  <w:r>
                    <w:rPr>
                      <w:rFonts w:ascii="Calibri" w:eastAsia="Calibri" w:hAnsi="Calibri" w:cs="Calibri"/>
                      <w:b/>
                      <w:i/>
                      <w:color w:val="FFE07D"/>
                      <w:sz w:val="24"/>
                      <w:szCs w:val="24"/>
                    </w:rPr>
                    <w:t xml:space="preserve">MOVE - </w:t>
                  </w:r>
                  <w:proofErr w:type="spellStart"/>
                  <w:r>
                    <w:rPr>
                      <w:rFonts w:ascii="Calibri" w:eastAsia="Calibri" w:hAnsi="Calibri" w:cs="Calibri"/>
                      <w:b/>
                      <w:i/>
                      <w:color w:val="FFE07D"/>
                      <w:sz w:val="24"/>
                      <w:szCs w:val="24"/>
                    </w:rPr>
                    <w:t>Mapping</w:t>
                  </w:r>
                  <w:proofErr w:type="spellEnd"/>
                  <w:r>
                    <w:rPr>
                      <w:rFonts w:ascii="Calibri" w:eastAsia="Calibri" w:hAnsi="Calibri" w:cs="Calibri"/>
                      <w:b/>
                      <w:i/>
                      <w:color w:val="FFE07D"/>
                      <w:sz w:val="24"/>
                      <w:szCs w:val="24"/>
                    </w:rPr>
                    <w:t xml:space="preserve"> </w:t>
                  </w:r>
                  <w:proofErr w:type="spellStart"/>
                  <w:r>
                    <w:rPr>
                      <w:rFonts w:ascii="Calibri" w:eastAsia="Calibri" w:hAnsi="Calibri" w:cs="Calibri"/>
                      <w:b/>
                      <w:i/>
                      <w:color w:val="FFE07D"/>
                      <w:sz w:val="24"/>
                      <w:szCs w:val="24"/>
                    </w:rPr>
                    <w:t>mobility-pathways</w:t>
                  </w:r>
                  <w:proofErr w:type="spellEnd"/>
                  <w:r>
                    <w:rPr>
                      <w:rFonts w:ascii="Calibri" w:eastAsia="Calibri" w:hAnsi="Calibri" w:cs="Calibri"/>
                      <w:b/>
                      <w:i/>
                      <w:color w:val="FFE07D"/>
                      <w:sz w:val="24"/>
                      <w:szCs w:val="24"/>
                    </w:rPr>
                    <w:t xml:space="preserve">, </w:t>
                  </w:r>
                  <w:proofErr w:type="spellStart"/>
                  <w:r>
                    <w:rPr>
                      <w:rFonts w:ascii="Calibri" w:eastAsia="Calibri" w:hAnsi="Calibri" w:cs="Calibri"/>
                      <w:b/>
                      <w:i/>
                      <w:color w:val="FFE07D"/>
                      <w:sz w:val="24"/>
                      <w:szCs w:val="24"/>
                    </w:rPr>
                    <w:t>institutions</w:t>
                  </w:r>
                  <w:proofErr w:type="spellEnd"/>
                  <w:r>
                    <w:rPr>
                      <w:rFonts w:ascii="Calibri" w:eastAsia="Calibri" w:hAnsi="Calibri" w:cs="Calibri"/>
                      <w:b/>
                      <w:i/>
                      <w:color w:val="FFE07D"/>
                      <w:sz w:val="24"/>
                      <w:szCs w:val="24"/>
                    </w:rPr>
                    <w:t xml:space="preserve"> and </w:t>
                  </w:r>
                  <w:proofErr w:type="spellStart"/>
                  <w:r>
                    <w:rPr>
                      <w:rFonts w:ascii="Calibri" w:eastAsia="Calibri" w:hAnsi="Calibri" w:cs="Calibri"/>
                      <w:b/>
                      <w:i/>
                      <w:color w:val="FFE07D"/>
                      <w:sz w:val="24"/>
                      <w:szCs w:val="24"/>
                    </w:rPr>
                    <w:t>structural</w:t>
                  </w:r>
                  <w:proofErr w:type="spellEnd"/>
                  <w:r>
                    <w:rPr>
                      <w:rFonts w:ascii="Calibri" w:eastAsia="Calibri" w:hAnsi="Calibri" w:cs="Calibri"/>
                      <w:b/>
                      <w:i/>
                      <w:color w:val="FFE07D"/>
                      <w:sz w:val="24"/>
                      <w:szCs w:val="24"/>
                    </w:rPr>
                    <w:t xml:space="preserve"> </w:t>
                  </w:r>
                  <w:proofErr w:type="spellStart"/>
                  <w:r>
                    <w:rPr>
                      <w:rFonts w:ascii="Calibri" w:eastAsia="Calibri" w:hAnsi="Calibri" w:cs="Calibri"/>
                      <w:b/>
                      <w:i/>
                      <w:color w:val="FFE07D"/>
                      <w:sz w:val="24"/>
                      <w:szCs w:val="24"/>
                    </w:rPr>
                    <w:t>effects</w:t>
                  </w:r>
                  <w:proofErr w:type="spellEnd"/>
                  <w:r>
                    <w:rPr>
                      <w:rFonts w:ascii="Calibri" w:eastAsia="Calibri" w:hAnsi="Calibri" w:cs="Calibri"/>
                      <w:b/>
                      <w:i/>
                      <w:color w:val="FFE07D"/>
                      <w:sz w:val="24"/>
                      <w:szCs w:val="24"/>
                    </w:rPr>
                    <w:t xml:space="preserve"> of </w:t>
                  </w:r>
                  <w:proofErr w:type="spellStart"/>
                  <w:r>
                    <w:rPr>
                      <w:rFonts w:ascii="Calibri" w:eastAsia="Calibri" w:hAnsi="Calibri" w:cs="Calibri"/>
                      <w:b/>
                      <w:i/>
                      <w:color w:val="FFE07D"/>
                      <w:sz w:val="24"/>
                      <w:szCs w:val="24"/>
                    </w:rPr>
                    <w:t>youth</w:t>
                  </w:r>
                  <w:proofErr w:type="spellEnd"/>
                  <w:r>
                    <w:rPr>
                      <w:rFonts w:ascii="Calibri" w:eastAsia="Calibri" w:hAnsi="Calibri" w:cs="Calibri"/>
                      <w:b/>
                      <w:i/>
                      <w:color w:val="FFE07D"/>
                      <w:sz w:val="24"/>
                      <w:szCs w:val="24"/>
                    </w:rPr>
                    <w:t xml:space="preserve"> </w:t>
                  </w:r>
                  <w:proofErr w:type="spellStart"/>
                  <w:r>
                    <w:rPr>
                      <w:rFonts w:ascii="Calibri" w:eastAsia="Calibri" w:hAnsi="Calibri" w:cs="Calibri"/>
                      <w:b/>
                      <w:i/>
                      <w:color w:val="FFE07D"/>
                      <w:sz w:val="24"/>
                      <w:szCs w:val="24"/>
                    </w:rPr>
                    <w:t>mobility</w:t>
                  </w:r>
                  <w:proofErr w:type="spellEnd"/>
                  <w:r>
                    <w:rPr>
                      <w:rFonts w:ascii="Calibri" w:eastAsia="Calibri" w:hAnsi="Calibri" w:cs="Calibri"/>
                      <w:b/>
                      <w:i/>
                      <w:color w:val="FFE07D"/>
                      <w:sz w:val="24"/>
                      <w:szCs w:val="24"/>
                    </w:rPr>
                    <w:t xml:space="preserve"> </w:t>
                  </w:r>
                  <w:proofErr w:type="spellStart"/>
                  <w:r>
                    <w:rPr>
                      <w:rFonts w:ascii="Calibri" w:eastAsia="Calibri" w:hAnsi="Calibri" w:cs="Calibri"/>
                      <w:b/>
                      <w:i/>
                      <w:color w:val="FFE07D"/>
                      <w:sz w:val="24"/>
                      <w:szCs w:val="24"/>
                    </w:rPr>
                    <w:t>in</w:t>
                  </w:r>
                  <w:proofErr w:type="spellEnd"/>
                  <w:r>
                    <w:rPr>
                      <w:rFonts w:ascii="Calibri" w:eastAsia="Calibri" w:hAnsi="Calibri" w:cs="Calibri"/>
                      <w:b/>
                      <w:i/>
                      <w:color w:val="FFE07D"/>
                      <w:sz w:val="24"/>
                      <w:szCs w:val="24"/>
                    </w:rPr>
                    <w:t xml:space="preserve"> Europe</w:t>
                  </w:r>
                </w:p>
              </w:txbxContent>
            </v:textbox>
          </v:shape>
        </w:pict>
      </w:r>
      <w:r w:rsidR="00AA2588">
        <w:rPr>
          <w:noProof/>
          <w:lang w:val="en-GB" w:eastAsia="en-GB"/>
        </w:rPr>
        <w:drawing>
          <wp:anchor distT="0" distB="0" distL="114300" distR="114300" simplePos="0" relativeHeight="251659264" behindDoc="0" locked="0" layoutInCell="1" allowOverlap="1">
            <wp:simplePos x="0" y="0"/>
            <wp:positionH relativeFrom="column">
              <wp:posOffset>62372</wp:posOffset>
            </wp:positionH>
            <wp:positionV relativeFrom="paragraph">
              <wp:posOffset>799351</wp:posOffset>
            </wp:positionV>
            <wp:extent cx="5664920" cy="3493827"/>
            <wp:effectExtent l="19050" t="0" r="11980"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sectPr w:rsidR="00700577" w:rsidSect="0070057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577426"/>
    <w:rsid w:val="0002339E"/>
    <w:rsid w:val="00051118"/>
    <w:rsid w:val="0008731D"/>
    <w:rsid w:val="000B60A5"/>
    <w:rsid w:val="000D4BD2"/>
    <w:rsid w:val="001055AC"/>
    <w:rsid w:val="00206540"/>
    <w:rsid w:val="0022332D"/>
    <w:rsid w:val="00280CCD"/>
    <w:rsid w:val="00290421"/>
    <w:rsid w:val="002A39C3"/>
    <w:rsid w:val="002F0740"/>
    <w:rsid w:val="00390776"/>
    <w:rsid w:val="004137BF"/>
    <w:rsid w:val="0043069A"/>
    <w:rsid w:val="00483695"/>
    <w:rsid w:val="004B4CC4"/>
    <w:rsid w:val="004C6074"/>
    <w:rsid w:val="004F2FC6"/>
    <w:rsid w:val="00505FF0"/>
    <w:rsid w:val="005449B3"/>
    <w:rsid w:val="00577426"/>
    <w:rsid w:val="005A057C"/>
    <w:rsid w:val="0060096D"/>
    <w:rsid w:val="00601E88"/>
    <w:rsid w:val="00700577"/>
    <w:rsid w:val="00764AF1"/>
    <w:rsid w:val="007836E9"/>
    <w:rsid w:val="007E064C"/>
    <w:rsid w:val="00803370"/>
    <w:rsid w:val="009060A2"/>
    <w:rsid w:val="00957E2C"/>
    <w:rsid w:val="009872F8"/>
    <w:rsid w:val="00A0018C"/>
    <w:rsid w:val="00A00608"/>
    <w:rsid w:val="00A35364"/>
    <w:rsid w:val="00AA2588"/>
    <w:rsid w:val="00B0624E"/>
    <w:rsid w:val="00B21E26"/>
    <w:rsid w:val="00B531CF"/>
    <w:rsid w:val="00BE6DD2"/>
    <w:rsid w:val="00BF521A"/>
    <w:rsid w:val="00C007F6"/>
    <w:rsid w:val="00C878F2"/>
    <w:rsid w:val="00C95E08"/>
    <w:rsid w:val="00CF42A3"/>
    <w:rsid w:val="00D83E7A"/>
    <w:rsid w:val="00DF6F92"/>
    <w:rsid w:val="00E34D57"/>
    <w:rsid w:val="00E52CA1"/>
    <w:rsid w:val="00F5609E"/>
    <w:rsid w:val="00F57B89"/>
    <w:rsid w:val="00F75EA5"/>
    <w:rsid w:val="00FC7DF1"/>
    <w:rsid w:val="00FD0E1D"/>
    <w:rsid w:val="00FD4496"/>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00577"/>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7836E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836E9"/>
    <w:rPr>
      <w:rFonts w:ascii="Tahoma" w:hAnsi="Tahoma" w:cs="Tahoma"/>
      <w:sz w:val="16"/>
      <w:szCs w:val="16"/>
    </w:rPr>
  </w:style>
  <w:style w:type="character" w:styleId="Hiperhivatkozs">
    <w:name w:val="Hyperlink"/>
    <w:basedOn w:val="Bekezdsalapbettpusa"/>
    <w:uiPriority w:val="99"/>
    <w:unhideWhenUsed/>
    <w:rsid w:val="00B0624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diagramColors" Target="diagrams/colors2.xml"/><Relationship Id="rId3" Type="http://schemas.openxmlformats.org/officeDocument/2006/relationships/image" Target="media/image1.jpeg"/><Relationship Id="rId7" Type="http://schemas.openxmlformats.org/officeDocument/2006/relationships/diagramLayout" Target="diagrams/layout1.xml"/><Relationship Id="rId12" Type="http://schemas.openxmlformats.org/officeDocument/2006/relationships/diagramQuickStyle" Target="diagrams/quickStyle2.xml"/><Relationship Id="rId17" Type="http://schemas.microsoft.com/office/2007/relationships/diagramDrawing" Target="diagrams/drawing1.xml"/><Relationship Id="rId2" Type="http://schemas.openxmlformats.org/officeDocument/2006/relationships/styles" Target="styles.xml"/><Relationship Id="rId16"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diagramLayout" Target="diagrams/layou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fontTable" Target="fontTable.xml"/></Relationships>
</file>

<file path=word/diagrams/_rels/data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31.png"/><Relationship Id="rId1"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F5C6A4-C3E6-4245-A271-9BD74706899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hu-HU"/>
        </a:p>
      </dgm:t>
    </dgm:pt>
    <dgm:pt modelId="{E93B7525-89AB-46D1-8843-0C9DC67355ED}">
      <dgm:prSet phldrT="[Szöveg]" custT="1"/>
      <dgm:spPr/>
      <dgm:t>
        <a:bodyPr/>
        <a:lstStyle/>
        <a:p>
          <a:r>
            <a:rPr lang="hu-HU" sz="1000" b="1" i="1"/>
            <a:t>Partners participating in the realisation of the project</a:t>
          </a:r>
          <a:endParaRPr lang="hu-HU" sz="1000"/>
        </a:p>
      </dgm:t>
    </dgm:pt>
    <dgm:pt modelId="{7E3C6799-A369-4941-9354-4C6E300B7E3C}" type="parTrans" cxnId="{50472C63-6A63-490A-A695-C37F3F2DFF13}">
      <dgm:prSet/>
      <dgm:spPr/>
      <dgm:t>
        <a:bodyPr/>
        <a:lstStyle/>
        <a:p>
          <a:endParaRPr lang="hu-HU" sz="1100"/>
        </a:p>
      </dgm:t>
    </dgm:pt>
    <dgm:pt modelId="{3D3D31CD-4A8E-466A-AF01-779D797D34ED}" type="sibTrans" cxnId="{50472C63-6A63-490A-A695-C37F3F2DFF13}">
      <dgm:prSet/>
      <dgm:spPr/>
      <dgm:t>
        <a:bodyPr/>
        <a:lstStyle/>
        <a:p>
          <a:endParaRPr lang="hu-HU" sz="1100"/>
        </a:p>
      </dgm:t>
    </dgm:pt>
    <dgm:pt modelId="{9F0F1D32-0679-482D-9917-338A8C44EEB5}">
      <dgm:prSet phldrT="[Szöveg]" custT="1"/>
      <dgm:spPr/>
      <dgm:t>
        <a:bodyPr/>
        <a:lstStyle/>
        <a:p>
          <a:r>
            <a:rPr lang="hu-HU" sz="1000" b="1" i="1"/>
            <a:t>Expectable results of the project</a:t>
          </a:r>
          <a:endParaRPr lang="hu-HU" sz="1000"/>
        </a:p>
      </dgm:t>
    </dgm:pt>
    <dgm:pt modelId="{A149A3D1-7D53-4998-B614-C79053695802}" type="parTrans" cxnId="{4A71321D-3595-415A-8691-4330F3686C70}">
      <dgm:prSet/>
      <dgm:spPr/>
      <dgm:t>
        <a:bodyPr/>
        <a:lstStyle/>
        <a:p>
          <a:endParaRPr lang="hu-HU" sz="1100"/>
        </a:p>
      </dgm:t>
    </dgm:pt>
    <dgm:pt modelId="{33B62C84-28E1-43A1-94E2-19C88EE6B77A}" type="sibTrans" cxnId="{4A71321D-3595-415A-8691-4330F3686C70}">
      <dgm:prSet/>
      <dgm:spPr/>
      <dgm:t>
        <a:bodyPr/>
        <a:lstStyle/>
        <a:p>
          <a:endParaRPr lang="hu-HU" sz="1100"/>
        </a:p>
      </dgm:t>
    </dgm:pt>
    <dgm:pt modelId="{B562D6E1-DB5C-4EF7-8309-145C78544B6F}">
      <dgm:prSet phldrT="[Szöveg]" custT="1"/>
      <dgm:spPr/>
      <dgm:t>
        <a:bodyPr/>
        <a:lstStyle/>
        <a:p>
          <a:r>
            <a:rPr lang="hu-HU" sz="1000" b="1" i="1"/>
            <a:t>Studies, publications related to the project</a:t>
          </a:r>
        </a:p>
      </dgm:t>
    </dgm:pt>
    <dgm:pt modelId="{18562FAF-1870-4D97-B0AA-5405C70C1660}" type="parTrans" cxnId="{EB81C34E-FBB5-477F-9CF3-B8F7FDC53CB7}">
      <dgm:prSet/>
      <dgm:spPr/>
      <dgm:t>
        <a:bodyPr/>
        <a:lstStyle/>
        <a:p>
          <a:endParaRPr lang="hu-HU" sz="1100"/>
        </a:p>
      </dgm:t>
    </dgm:pt>
    <dgm:pt modelId="{81195DF7-8E4E-4563-848F-9BC3222EF5D2}" type="sibTrans" cxnId="{EB81C34E-FBB5-477F-9CF3-B8F7FDC53CB7}">
      <dgm:prSet/>
      <dgm:spPr/>
      <dgm:t>
        <a:bodyPr/>
        <a:lstStyle/>
        <a:p>
          <a:endParaRPr lang="hu-HU" sz="1100"/>
        </a:p>
      </dgm:t>
    </dgm:pt>
    <dgm:pt modelId="{D245B9A0-8075-4E03-A12E-0E854D66AE27}">
      <dgm:prSet custT="1"/>
      <dgm:spPr>
        <a:solidFill>
          <a:schemeClr val="lt1">
            <a:hueOff val="0"/>
            <a:satOff val="0"/>
            <a:lumOff val="0"/>
            <a:alpha val="70000"/>
          </a:schemeClr>
        </a:solidFill>
      </dgm:spPr>
      <dgm:t>
        <a:bodyPr/>
        <a:lstStyle/>
        <a:p>
          <a:r>
            <a:rPr lang="hu-HU" sz="1000"/>
            <a:t>Université de Luxembourg</a:t>
          </a:r>
          <a:endParaRPr lang="hu-HU" sz="1000">
            <a:solidFill>
              <a:schemeClr val="tx2"/>
            </a:solidFill>
          </a:endParaRPr>
        </a:p>
      </dgm:t>
    </dgm:pt>
    <dgm:pt modelId="{4FAC6FCC-D336-4B66-BC14-7E0697473C64}" type="parTrans" cxnId="{9B6620ED-BF1B-4A82-A877-53F420253D4E}">
      <dgm:prSet/>
      <dgm:spPr/>
      <dgm:t>
        <a:bodyPr/>
        <a:lstStyle/>
        <a:p>
          <a:endParaRPr lang="hu-HU" sz="1100"/>
        </a:p>
      </dgm:t>
    </dgm:pt>
    <dgm:pt modelId="{1BB87E9A-1507-4B15-925E-E9B38E2134C4}" type="sibTrans" cxnId="{9B6620ED-BF1B-4A82-A877-53F420253D4E}">
      <dgm:prSet/>
      <dgm:spPr/>
      <dgm:t>
        <a:bodyPr/>
        <a:lstStyle/>
        <a:p>
          <a:endParaRPr lang="hu-HU" sz="1100"/>
        </a:p>
      </dgm:t>
    </dgm:pt>
    <dgm:pt modelId="{B8CD7EDD-E1D6-4892-8BD0-0151A71349DE}">
      <dgm:prSet custT="1"/>
      <dgm:spPr>
        <a:solidFill>
          <a:schemeClr val="lt1">
            <a:hueOff val="0"/>
            <a:satOff val="0"/>
            <a:lumOff val="0"/>
            <a:alpha val="70000"/>
          </a:schemeClr>
        </a:solidFill>
      </dgm:spPr>
      <dgm:t>
        <a:bodyPr/>
        <a:lstStyle/>
        <a:p>
          <a:r>
            <a:rPr lang="hu-HU" sz="1000"/>
            <a:t>Carry out a comprehensive analysis of the phenomenon of mobility of young people in the EU</a:t>
          </a:r>
          <a:endParaRPr lang="hu-HU" sz="1000">
            <a:solidFill>
              <a:schemeClr val="tx2"/>
            </a:solidFill>
          </a:endParaRPr>
        </a:p>
      </dgm:t>
    </dgm:pt>
    <dgm:pt modelId="{36FC8F45-0249-4DA4-8D9C-B9282A6201DD}" type="parTrans" cxnId="{700A82B0-C6F9-4322-B256-BBE161F17266}">
      <dgm:prSet/>
      <dgm:spPr/>
      <dgm:t>
        <a:bodyPr/>
        <a:lstStyle/>
        <a:p>
          <a:endParaRPr lang="hu-HU" sz="1100"/>
        </a:p>
      </dgm:t>
    </dgm:pt>
    <dgm:pt modelId="{2DC4EDC7-590D-4D04-BDD5-64DF2F71AC27}" type="sibTrans" cxnId="{700A82B0-C6F9-4322-B256-BBE161F17266}">
      <dgm:prSet/>
      <dgm:spPr/>
      <dgm:t>
        <a:bodyPr/>
        <a:lstStyle/>
        <a:p>
          <a:endParaRPr lang="hu-HU" sz="1100"/>
        </a:p>
      </dgm:t>
    </dgm:pt>
    <dgm:pt modelId="{75D38878-14DE-4563-8CE2-DD6B44E27986}">
      <dgm:prSet custT="1"/>
      <dgm:spPr>
        <a:solidFill>
          <a:schemeClr val="lt1">
            <a:hueOff val="0"/>
            <a:satOff val="0"/>
            <a:lumOff val="0"/>
            <a:alpha val="70000"/>
          </a:schemeClr>
        </a:solidFill>
      </dgm:spPr>
      <dgm:t>
        <a:bodyPr/>
        <a:lstStyle/>
        <a:p>
          <a:endParaRPr lang="hu-HU" sz="1000">
            <a:solidFill>
              <a:schemeClr val="tx2"/>
            </a:solidFill>
          </a:endParaRPr>
        </a:p>
      </dgm:t>
    </dgm:pt>
    <dgm:pt modelId="{85CC6D0A-9C1E-4613-ACE3-1AC5761660F7}" type="parTrans" cxnId="{CF7CAF8D-5153-4B86-8138-3C60D5C636A0}">
      <dgm:prSet/>
      <dgm:spPr/>
      <dgm:t>
        <a:bodyPr/>
        <a:lstStyle/>
        <a:p>
          <a:endParaRPr lang="hu-HU" sz="1100"/>
        </a:p>
      </dgm:t>
    </dgm:pt>
    <dgm:pt modelId="{5B1A490C-8991-439A-8D30-9AF49A05F1E0}" type="sibTrans" cxnId="{CF7CAF8D-5153-4B86-8138-3C60D5C636A0}">
      <dgm:prSet/>
      <dgm:spPr/>
      <dgm:t>
        <a:bodyPr/>
        <a:lstStyle/>
        <a:p>
          <a:endParaRPr lang="hu-HU" sz="1100"/>
        </a:p>
      </dgm:t>
    </dgm:pt>
    <dgm:pt modelId="{FC598F07-F6EE-4EAC-994D-F269B1419ACD}">
      <dgm:prSet custT="1"/>
      <dgm:spPr/>
      <dgm:t>
        <a:bodyPr/>
        <a:lstStyle/>
        <a:p>
          <a:r>
            <a:rPr lang="hu-HU" sz="1000" b="1" i="1"/>
            <a:t>Institute colleagues being involved in the project</a:t>
          </a:r>
        </a:p>
      </dgm:t>
    </dgm:pt>
    <dgm:pt modelId="{96BBA204-FDDC-47CC-BBF8-3E3111AA8A33}" type="parTrans" cxnId="{D19229F9-D44C-4F40-81BD-CAC18BD5B06C}">
      <dgm:prSet/>
      <dgm:spPr/>
      <dgm:t>
        <a:bodyPr/>
        <a:lstStyle/>
        <a:p>
          <a:endParaRPr lang="hu-HU" sz="1100"/>
        </a:p>
      </dgm:t>
    </dgm:pt>
    <dgm:pt modelId="{EDE99FBB-3EC3-4782-A520-BD0FE6720D65}" type="sibTrans" cxnId="{D19229F9-D44C-4F40-81BD-CAC18BD5B06C}">
      <dgm:prSet/>
      <dgm:spPr/>
      <dgm:t>
        <a:bodyPr/>
        <a:lstStyle/>
        <a:p>
          <a:endParaRPr lang="hu-HU" sz="1100"/>
        </a:p>
      </dgm:t>
    </dgm:pt>
    <dgm:pt modelId="{71BE7185-342A-4B59-A986-95A74EFBB7D6}">
      <dgm:prSet custT="1"/>
      <dgm:spPr/>
      <dgm:t>
        <a:bodyPr/>
        <a:lstStyle/>
        <a:p>
          <a:r>
            <a:rPr lang="hu-HU" sz="1000"/>
            <a:t>University of Hildesheim</a:t>
          </a:r>
        </a:p>
      </dgm:t>
    </dgm:pt>
    <dgm:pt modelId="{36602199-1B84-4F81-8944-56E91E3D0207}" type="parTrans" cxnId="{7863CD18-E875-41B8-B2BC-FB9C87B56D9F}">
      <dgm:prSet/>
      <dgm:spPr/>
      <dgm:t>
        <a:bodyPr/>
        <a:lstStyle/>
        <a:p>
          <a:endParaRPr lang="hu-HU" sz="1100"/>
        </a:p>
      </dgm:t>
    </dgm:pt>
    <dgm:pt modelId="{521FF59F-29B1-4916-9A1A-332F2FAC9412}" type="sibTrans" cxnId="{7863CD18-E875-41B8-B2BC-FB9C87B56D9F}">
      <dgm:prSet/>
      <dgm:spPr/>
      <dgm:t>
        <a:bodyPr/>
        <a:lstStyle/>
        <a:p>
          <a:endParaRPr lang="hu-HU" sz="1100"/>
        </a:p>
      </dgm:t>
    </dgm:pt>
    <dgm:pt modelId="{79DFA911-3AA2-4FED-B78A-1AEC7C5F3DD8}">
      <dgm:prSet custT="1"/>
      <dgm:spPr/>
      <dgm:t>
        <a:bodyPr/>
        <a:lstStyle/>
        <a:p>
          <a:r>
            <a:rPr lang="hu-HU" sz="1000"/>
            <a:t>Deutsches Jugendinstitut e.V.</a:t>
          </a:r>
        </a:p>
      </dgm:t>
    </dgm:pt>
    <dgm:pt modelId="{F49A19CE-C140-4800-9805-4089C18BEDB0}" type="parTrans" cxnId="{AFF1C305-247D-496E-A241-30AA733810BC}">
      <dgm:prSet/>
      <dgm:spPr/>
      <dgm:t>
        <a:bodyPr/>
        <a:lstStyle/>
        <a:p>
          <a:endParaRPr lang="hu-HU" sz="1100"/>
        </a:p>
      </dgm:t>
    </dgm:pt>
    <dgm:pt modelId="{B9CB24DA-ADC7-4A90-93C1-A5C4241FDF74}" type="sibTrans" cxnId="{AFF1C305-247D-496E-A241-30AA733810BC}">
      <dgm:prSet/>
      <dgm:spPr/>
      <dgm:t>
        <a:bodyPr/>
        <a:lstStyle/>
        <a:p>
          <a:endParaRPr lang="hu-HU" sz="1100"/>
        </a:p>
      </dgm:t>
    </dgm:pt>
    <dgm:pt modelId="{8714737E-305B-4272-89D9-FC25393E2C58}">
      <dgm:prSet custT="1"/>
      <dgm:spPr/>
      <dgm:t>
        <a:bodyPr/>
        <a:lstStyle/>
        <a:p>
          <a:r>
            <a:rPr lang="hu-HU" sz="1000"/>
            <a:t>Academia De Studii Economice Din Bucuresti</a:t>
          </a:r>
        </a:p>
      </dgm:t>
    </dgm:pt>
    <dgm:pt modelId="{E3C586CC-5CBA-4390-9C9B-EC01E438F9B3}" type="parTrans" cxnId="{191BB15D-EF31-48F5-90DF-61F30038CA4C}">
      <dgm:prSet/>
      <dgm:spPr/>
      <dgm:t>
        <a:bodyPr/>
        <a:lstStyle/>
        <a:p>
          <a:endParaRPr lang="hu-HU" sz="1100"/>
        </a:p>
      </dgm:t>
    </dgm:pt>
    <dgm:pt modelId="{E0B82257-BBA2-4496-8685-6B352654B3C4}" type="sibTrans" cxnId="{191BB15D-EF31-48F5-90DF-61F30038CA4C}">
      <dgm:prSet/>
      <dgm:spPr/>
      <dgm:t>
        <a:bodyPr/>
        <a:lstStyle/>
        <a:p>
          <a:endParaRPr lang="hu-HU" sz="1100"/>
        </a:p>
      </dgm:t>
    </dgm:pt>
    <dgm:pt modelId="{A8725E70-D8A9-4092-B9A5-ABFBA79C827D}">
      <dgm:prSet custT="1"/>
      <dgm:spPr/>
      <dgm:t>
        <a:bodyPr/>
        <a:lstStyle/>
        <a:p>
          <a:r>
            <a:rPr lang="hu-HU" sz="1000"/>
            <a:t>University of Miskolc</a:t>
          </a:r>
        </a:p>
      </dgm:t>
    </dgm:pt>
    <dgm:pt modelId="{7297E541-0DE6-466E-B681-36E65C704E90}" type="parTrans" cxnId="{BDC3EB0B-64EA-416C-8DEA-0961E904EA6E}">
      <dgm:prSet/>
      <dgm:spPr/>
      <dgm:t>
        <a:bodyPr/>
        <a:lstStyle/>
        <a:p>
          <a:endParaRPr lang="hu-HU" sz="1100"/>
        </a:p>
      </dgm:t>
    </dgm:pt>
    <dgm:pt modelId="{1CE0F808-D9A0-441D-9709-97DC6BCD05D2}" type="sibTrans" cxnId="{BDC3EB0B-64EA-416C-8DEA-0961E904EA6E}">
      <dgm:prSet/>
      <dgm:spPr/>
      <dgm:t>
        <a:bodyPr/>
        <a:lstStyle/>
        <a:p>
          <a:endParaRPr lang="hu-HU" sz="1100"/>
        </a:p>
      </dgm:t>
    </dgm:pt>
    <dgm:pt modelId="{073D1722-F470-429B-964C-CB849CB9391B}">
      <dgm:prSet custT="1"/>
      <dgm:spPr/>
      <dgm:t>
        <a:bodyPr/>
        <a:lstStyle/>
        <a:p>
          <a:r>
            <a:rPr lang="hu-HU" sz="1000"/>
            <a:t>Høgskulen i Sogn og Fjordane</a:t>
          </a:r>
        </a:p>
      </dgm:t>
    </dgm:pt>
    <dgm:pt modelId="{6D152D88-1462-4EDC-8A82-8AC8E3A33B29}" type="parTrans" cxnId="{473D3D49-FE7E-4D60-ABB5-06433C47E90C}">
      <dgm:prSet/>
      <dgm:spPr/>
      <dgm:t>
        <a:bodyPr/>
        <a:lstStyle/>
        <a:p>
          <a:endParaRPr lang="hu-HU" sz="1100"/>
        </a:p>
      </dgm:t>
    </dgm:pt>
    <dgm:pt modelId="{81C1E6F6-4D8B-4783-809F-CE724FB8C0A4}" type="sibTrans" cxnId="{473D3D49-FE7E-4D60-ABB5-06433C47E90C}">
      <dgm:prSet/>
      <dgm:spPr/>
      <dgm:t>
        <a:bodyPr/>
        <a:lstStyle/>
        <a:p>
          <a:endParaRPr lang="hu-HU" sz="1100"/>
        </a:p>
      </dgm:t>
    </dgm:pt>
    <dgm:pt modelId="{533105A7-D920-4440-A24D-2B304F7B3EFC}">
      <dgm:prSet custT="1"/>
      <dgm:spPr/>
      <dgm:t>
        <a:bodyPr/>
        <a:lstStyle/>
        <a:p>
          <a:r>
            <a:rPr lang="hu-HU" sz="1000"/>
            <a:t>Ilustre Colegio Nacional de Doctores y Licenciados en Ciencias Politicas y Sociologia</a:t>
          </a:r>
        </a:p>
      </dgm:t>
    </dgm:pt>
    <dgm:pt modelId="{72BDE12B-E72A-46EA-ABAF-588457410CC0}" type="parTrans" cxnId="{E35847F4-A620-4495-B1F4-AFDAB368492A}">
      <dgm:prSet/>
      <dgm:spPr/>
      <dgm:t>
        <a:bodyPr/>
        <a:lstStyle/>
        <a:p>
          <a:endParaRPr lang="hu-HU" sz="1100"/>
        </a:p>
      </dgm:t>
    </dgm:pt>
    <dgm:pt modelId="{DFAB5B18-7C5B-4B8A-8EB9-8DC8A17DD237}" type="sibTrans" cxnId="{E35847F4-A620-4495-B1F4-AFDAB368492A}">
      <dgm:prSet/>
      <dgm:spPr/>
      <dgm:t>
        <a:bodyPr/>
        <a:lstStyle/>
        <a:p>
          <a:endParaRPr lang="hu-HU" sz="1100"/>
        </a:p>
      </dgm:t>
    </dgm:pt>
    <dgm:pt modelId="{BAD62946-E026-4FD2-AD37-32A0043C63F4}">
      <dgm:prSet custT="1"/>
      <dgm:spPr/>
      <dgm:t>
        <a:bodyPr/>
        <a:lstStyle/>
        <a:p>
          <a:r>
            <a:rPr lang="hu-HU" sz="1000"/>
            <a:t>European Research and Project Office GmbH</a:t>
          </a:r>
        </a:p>
      </dgm:t>
    </dgm:pt>
    <dgm:pt modelId="{05FDC525-9748-46D3-81C3-3777507C595A}" type="parTrans" cxnId="{EF8EAC97-4E5D-4898-AB4E-13644E0F9058}">
      <dgm:prSet/>
      <dgm:spPr/>
      <dgm:t>
        <a:bodyPr/>
        <a:lstStyle/>
        <a:p>
          <a:endParaRPr lang="hu-HU" sz="1100"/>
        </a:p>
      </dgm:t>
    </dgm:pt>
    <dgm:pt modelId="{4F5D11CE-8F34-460A-BF13-6BC86D34EE15}" type="sibTrans" cxnId="{EF8EAC97-4E5D-4898-AB4E-13644E0F9058}">
      <dgm:prSet/>
      <dgm:spPr/>
      <dgm:t>
        <a:bodyPr/>
        <a:lstStyle/>
        <a:p>
          <a:endParaRPr lang="hu-HU" sz="1100"/>
        </a:p>
      </dgm:t>
    </dgm:pt>
    <dgm:pt modelId="{043C618A-5D56-4E7D-B141-1730449FC3EF}">
      <dgm:prSet custT="1"/>
      <dgm:spPr/>
      <dgm:t>
        <a:bodyPr/>
        <a:lstStyle/>
        <a:p>
          <a:r>
            <a:rPr lang="hu-HU" sz="1000"/>
            <a:t>European Youth Information and Counselling Agency</a:t>
          </a:r>
        </a:p>
      </dgm:t>
    </dgm:pt>
    <dgm:pt modelId="{13FD0111-E70D-4B54-B801-F6C2DFB2CC5D}" type="parTrans" cxnId="{B4B2BD20-3685-4BD4-9984-DB1A2D5A26BB}">
      <dgm:prSet/>
      <dgm:spPr/>
      <dgm:t>
        <a:bodyPr/>
        <a:lstStyle/>
        <a:p>
          <a:endParaRPr lang="hu-HU" sz="1100"/>
        </a:p>
      </dgm:t>
    </dgm:pt>
    <dgm:pt modelId="{AA9ABAE1-AF4A-47B6-98FF-DB864FCA8543}" type="sibTrans" cxnId="{B4B2BD20-3685-4BD4-9984-DB1A2D5A26BB}">
      <dgm:prSet/>
      <dgm:spPr/>
      <dgm:t>
        <a:bodyPr/>
        <a:lstStyle/>
        <a:p>
          <a:endParaRPr lang="hu-HU" sz="1100"/>
        </a:p>
      </dgm:t>
    </dgm:pt>
    <dgm:pt modelId="{31BD51AE-0B3E-4DD7-8A55-B69A4831CB7F}">
      <dgm:prSet custT="1"/>
      <dgm:spPr/>
      <dgm:t>
        <a:bodyPr/>
        <a:lstStyle/>
        <a:p>
          <a:r>
            <a:rPr lang="hu-HU" sz="1000"/>
            <a:t>Generate systematic data about young people’s mobility patterns in Europe based on qualitative case studies, a mobility survey and on secondary data analysis</a:t>
          </a:r>
        </a:p>
      </dgm:t>
    </dgm:pt>
    <dgm:pt modelId="{26BE5994-E325-43CD-AD19-7B404B832D3F}" type="parTrans" cxnId="{2C1355AB-10F8-41FC-98D4-68A6D743F94B}">
      <dgm:prSet/>
      <dgm:spPr/>
      <dgm:t>
        <a:bodyPr/>
        <a:lstStyle/>
        <a:p>
          <a:endParaRPr lang="hu-HU" sz="1100"/>
        </a:p>
      </dgm:t>
    </dgm:pt>
    <dgm:pt modelId="{35DBA1F3-19F8-45A7-AC23-5CB868434741}" type="sibTrans" cxnId="{2C1355AB-10F8-41FC-98D4-68A6D743F94B}">
      <dgm:prSet/>
      <dgm:spPr/>
      <dgm:t>
        <a:bodyPr/>
        <a:lstStyle/>
        <a:p>
          <a:endParaRPr lang="hu-HU" sz="1100"/>
        </a:p>
      </dgm:t>
    </dgm:pt>
    <dgm:pt modelId="{37F2A2C4-844E-4B08-9435-4B84C0D6A510}">
      <dgm:prSet custT="1"/>
      <dgm:spPr/>
      <dgm:t>
        <a:bodyPr/>
        <a:lstStyle/>
        <a:p>
          <a:r>
            <a:rPr lang="hu-HU" sz="1000"/>
            <a:t>Provide a quantitative integrated database on European youth mobility</a:t>
          </a:r>
        </a:p>
      </dgm:t>
    </dgm:pt>
    <dgm:pt modelId="{A9F14DAD-610F-488A-8588-E1F29A52E5DA}" type="parTrans" cxnId="{60DC790E-FF24-4822-8562-C89AD0B98E82}">
      <dgm:prSet/>
      <dgm:spPr/>
      <dgm:t>
        <a:bodyPr/>
        <a:lstStyle/>
        <a:p>
          <a:endParaRPr lang="hu-HU" sz="1100"/>
        </a:p>
      </dgm:t>
    </dgm:pt>
    <dgm:pt modelId="{2768DDFF-BD77-497D-B3E8-C6209E63EE6C}" type="sibTrans" cxnId="{60DC790E-FF24-4822-8562-C89AD0B98E82}">
      <dgm:prSet/>
      <dgm:spPr/>
      <dgm:t>
        <a:bodyPr/>
        <a:lstStyle/>
        <a:p>
          <a:endParaRPr lang="hu-HU" sz="1100"/>
        </a:p>
      </dgm:t>
    </dgm:pt>
    <dgm:pt modelId="{F0898393-B6AE-4C0D-985D-299848C03CBE}">
      <dgm:prSet custT="1"/>
      <dgm:spPr/>
      <dgm:t>
        <a:bodyPr/>
        <a:lstStyle/>
        <a:p>
          <a:r>
            <a:rPr lang="hu-HU" sz="1000"/>
            <a:t>Offer a data based theoretical framework in which mobility can be reflected</a:t>
          </a:r>
        </a:p>
      </dgm:t>
    </dgm:pt>
    <dgm:pt modelId="{98A3A644-1DDA-42E4-A996-EB0A5F7F45A1}" type="parTrans" cxnId="{318D878B-FCF9-4444-ADA9-154F1B75D5E8}">
      <dgm:prSet/>
      <dgm:spPr/>
      <dgm:t>
        <a:bodyPr/>
        <a:lstStyle/>
        <a:p>
          <a:endParaRPr lang="hu-HU" sz="1100"/>
        </a:p>
      </dgm:t>
    </dgm:pt>
    <dgm:pt modelId="{EA009370-0093-4006-A9E7-F248668A5722}" type="sibTrans" cxnId="{318D878B-FCF9-4444-ADA9-154F1B75D5E8}">
      <dgm:prSet/>
      <dgm:spPr/>
      <dgm:t>
        <a:bodyPr/>
        <a:lstStyle/>
        <a:p>
          <a:endParaRPr lang="hu-HU" sz="1100"/>
        </a:p>
      </dgm:t>
    </dgm:pt>
    <dgm:pt modelId="{96D94DF0-C0C3-4D96-A801-4C4C318A80F3}">
      <dgm:prSet custT="1"/>
      <dgm:spPr>
        <a:solidFill>
          <a:schemeClr val="lt1">
            <a:hueOff val="0"/>
            <a:satOff val="0"/>
            <a:lumOff val="0"/>
            <a:alpha val="70000"/>
          </a:schemeClr>
        </a:solidFill>
      </dgm:spPr>
      <dgm:t>
        <a:bodyPr/>
        <a:lstStyle/>
        <a:p>
          <a:r>
            <a:rPr lang="hu-HU" sz="1000"/>
            <a:t>Zsuzsanna Dabasi-Halász; Karen Hemming; Csaba Ilyes; Ioana Manafi; Daniela Marinescu; Monica Roman; Eszter Siposne; Frank Tillmann: Social, political, and economical macro-drivers for youth mobility in Europe. A secondary macro-analysis</a:t>
          </a:r>
          <a:endParaRPr lang="hu-HU" sz="1000">
            <a:solidFill>
              <a:schemeClr val="tx2"/>
            </a:solidFill>
          </a:endParaRPr>
        </a:p>
      </dgm:t>
    </dgm:pt>
    <dgm:pt modelId="{A45E8D3F-B7DD-4D9C-8B81-C62C7A5AC34F}" type="parTrans" cxnId="{91032413-FB35-47E3-8E8A-50D27785EABB}">
      <dgm:prSet/>
      <dgm:spPr/>
      <dgm:t>
        <a:bodyPr/>
        <a:lstStyle/>
        <a:p>
          <a:endParaRPr lang="hu-HU" sz="1100"/>
        </a:p>
      </dgm:t>
    </dgm:pt>
    <dgm:pt modelId="{D4DD7E13-C60B-4D7D-8B25-AA1C1B5F026E}" type="sibTrans" cxnId="{91032413-FB35-47E3-8E8A-50D27785EABB}">
      <dgm:prSet/>
      <dgm:spPr/>
      <dgm:t>
        <a:bodyPr/>
        <a:lstStyle/>
        <a:p>
          <a:endParaRPr lang="hu-HU" sz="1100"/>
        </a:p>
      </dgm:t>
    </dgm:pt>
    <dgm:pt modelId="{7910B739-7C4A-4077-89EF-63F0DF7CB140}">
      <dgm:prSet custT="1"/>
      <dgm:spPr/>
      <dgm:t>
        <a:bodyPr/>
        <a:lstStyle/>
        <a:p>
          <a:r>
            <a:rPr lang="hu-HU" sz="1000"/>
            <a:t>Dr. Dabasi-Halász Zsuzsanna (Projekt leader)</a:t>
          </a:r>
        </a:p>
      </dgm:t>
    </dgm:pt>
    <dgm:pt modelId="{4F73DF14-233E-4543-9D35-AAD891F59FCD}" type="parTrans" cxnId="{3B7B8A29-90F3-4EC9-AE3D-BF0609DEAF50}">
      <dgm:prSet/>
      <dgm:spPr/>
      <dgm:t>
        <a:bodyPr/>
        <a:lstStyle/>
        <a:p>
          <a:endParaRPr lang="hu-HU" sz="1100"/>
        </a:p>
      </dgm:t>
    </dgm:pt>
    <dgm:pt modelId="{F0984DA4-D3A0-43B7-B216-D4CF191D144E}" type="sibTrans" cxnId="{3B7B8A29-90F3-4EC9-AE3D-BF0609DEAF50}">
      <dgm:prSet/>
      <dgm:spPr/>
      <dgm:t>
        <a:bodyPr/>
        <a:lstStyle/>
        <a:p>
          <a:endParaRPr lang="hu-HU" sz="1100"/>
        </a:p>
      </dgm:t>
    </dgm:pt>
    <dgm:pt modelId="{4FB715EB-1115-4091-B13D-201B5523361F}">
      <dgm:prSet custT="1"/>
      <dgm:spPr/>
      <dgm:t>
        <a:bodyPr/>
        <a:lstStyle/>
        <a:p>
          <a:r>
            <a:rPr lang="hu-HU" sz="1000"/>
            <a:t>Síposné Dr. Nándori Eszter (Research)</a:t>
          </a:r>
        </a:p>
      </dgm:t>
    </dgm:pt>
    <dgm:pt modelId="{A3A4612F-035A-4B97-BA5C-90A2F01978F4}" type="parTrans" cxnId="{2E2B6EB3-3799-4764-AEBC-3F227F606CB7}">
      <dgm:prSet/>
      <dgm:spPr/>
      <dgm:t>
        <a:bodyPr/>
        <a:lstStyle/>
        <a:p>
          <a:endParaRPr lang="hu-HU" sz="1100"/>
        </a:p>
      </dgm:t>
    </dgm:pt>
    <dgm:pt modelId="{ABB62C45-3A22-4A2D-8831-BF27627726DA}" type="sibTrans" cxnId="{2E2B6EB3-3799-4764-AEBC-3F227F606CB7}">
      <dgm:prSet/>
      <dgm:spPr/>
      <dgm:t>
        <a:bodyPr/>
        <a:lstStyle/>
        <a:p>
          <a:endParaRPr lang="hu-HU" sz="1100"/>
        </a:p>
      </dgm:t>
    </dgm:pt>
    <dgm:pt modelId="{EE951772-0689-49E3-8DB4-5342001EE623}">
      <dgm:prSet custT="1"/>
      <dgm:spPr/>
      <dgm:t>
        <a:bodyPr/>
        <a:lstStyle/>
        <a:p>
          <a:r>
            <a:rPr lang="hu-HU" sz="1000"/>
            <a:t>Lipták Katalin (Research)</a:t>
          </a:r>
        </a:p>
      </dgm:t>
    </dgm:pt>
    <dgm:pt modelId="{855B270A-969B-44EC-B8FD-E697B962BF1A}" type="parTrans" cxnId="{2145B7C7-1A0C-442E-83FC-C3BEE4C301E1}">
      <dgm:prSet/>
      <dgm:spPr/>
      <dgm:t>
        <a:bodyPr/>
        <a:lstStyle/>
        <a:p>
          <a:endParaRPr lang="hu-HU" sz="1100"/>
        </a:p>
      </dgm:t>
    </dgm:pt>
    <dgm:pt modelId="{EB0C7D52-E285-4460-BC6F-00AF79813345}" type="sibTrans" cxnId="{2145B7C7-1A0C-442E-83FC-C3BEE4C301E1}">
      <dgm:prSet/>
      <dgm:spPr/>
      <dgm:t>
        <a:bodyPr/>
        <a:lstStyle/>
        <a:p>
          <a:endParaRPr lang="hu-HU" sz="1100"/>
        </a:p>
      </dgm:t>
    </dgm:pt>
    <dgm:pt modelId="{8CFDC008-968B-418E-B448-7D72797ED8C7}">
      <dgm:prSet custT="1"/>
      <dgm:spPr/>
      <dgm:t>
        <a:bodyPr/>
        <a:lstStyle/>
        <a:p>
          <a:r>
            <a:rPr lang="hu-HU" sz="1000"/>
            <a:t>Prof. Dr. G. Fekete </a:t>
          </a:r>
          <a:r>
            <a:rPr lang="hu-HU" sz="1000" i="0"/>
            <a:t>Éva (Research)</a:t>
          </a:r>
        </a:p>
      </dgm:t>
    </dgm:pt>
    <dgm:pt modelId="{DF6552FF-EBBE-4BB1-ACEA-7E8EF32D6F35}" type="parTrans" cxnId="{E45740E7-3669-49D7-A13E-2A5B133491C2}">
      <dgm:prSet/>
      <dgm:spPr/>
      <dgm:t>
        <a:bodyPr/>
        <a:lstStyle/>
        <a:p>
          <a:endParaRPr lang="hu-HU" sz="1100"/>
        </a:p>
      </dgm:t>
    </dgm:pt>
    <dgm:pt modelId="{BFD15814-4E4E-49C8-8A2A-DA11F081E2BB}" type="sibTrans" cxnId="{E45740E7-3669-49D7-A13E-2A5B133491C2}">
      <dgm:prSet/>
      <dgm:spPr/>
      <dgm:t>
        <a:bodyPr/>
        <a:lstStyle/>
        <a:p>
          <a:endParaRPr lang="hu-HU" sz="1100"/>
        </a:p>
      </dgm:t>
    </dgm:pt>
    <dgm:pt modelId="{ECEFE85C-305D-4BF5-9A18-FBE64E018118}">
      <dgm:prSet custT="1"/>
      <dgm:spPr/>
      <dgm:t>
        <a:bodyPr/>
        <a:lstStyle/>
        <a:p>
          <a:r>
            <a:rPr lang="hu-HU" sz="1000"/>
            <a:t>Horváth Klaudia (Research)</a:t>
          </a:r>
        </a:p>
      </dgm:t>
    </dgm:pt>
    <dgm:pt modelId="{46B0C352-5147-4840-80A7-D8943E12E718}" type="parTrans" cxnId="{10176CA2-03AF-4039-B729-F7C69A3D796E}">
      <dgm:prSet/>
      <dgm:spPr/>
      <dgm:t>
        <a:bodyPr/>
        <a:lstStyle/>
        <a:p>
          <a:endParaRPr lang="hu-HU" sz="1100"/>
        </a:p>
      </dgm:t>
    </dgm:pt>
    <dgm:pt modelId="{B831F7E7-47A5-42C0-A6C1-522E4958DD29}" type="sibTrans" cxnId="{10176CA2-03AF-4039-B729-F7C69A3D796E}">
      <dgm:prSet/>
      <dgm:spPr/>
      <dgm:t>
        <a:bodyPr/>
        <a:lstStyle/>
        <a:p>
          <a:endParaRPr lang="hu-HU" sz="1100"/>
        </a:p>
      </dgm:t>
    </dgm:pt>
    <dgm:pt modelId="{3669B47F-1232-49DF-9DB1-30F78668B887}">
      <dgm:prSet custT="1"/>
      <dgm:spPr>
        <a:solidFill>
          <a:schemeClr val="lt1">
            <a:hueOff val="0"/>
            <a:satOff val="0"/>
            <a:lumOff val="0"/>
            <a:alpha val="70000"/>
          </a:schemeClr>
        </a:solidFill>
      </dgm:spPr>
      <dgm:t>
        <a:bodyPr/>
        <a:lstStyle/>
        <a:p>
          <a:endParaRPr lang="hu-HU" sz="1000">
            <a:solidFill>
              <a:schemeClr val="tx2"/>
            </a:solidFill>
          </a:endParaRPr>
        </a:p>
      </dgm:t>
    </dgm:pt>
    <dgm:pt modelId="{4980A179-8309-465E-BA6C-0A19715A5362}" type="parTrans" cxnId="{61AB02B9-9A3C-4751-8EE2-B004D79DF5FE}">
      <dgm:prSet/>
      <dgm:spPr/>
    </dgm:pt>
    <dgm:pt modelId="{0A5E40BD-3F82-4D8D-9586-61CC409E622A}" type="sibTrans" cxnId="{61AB02B9-9A3C-4751-8EE2-B004D79DF5FE}">
      <dgm:prSet/>
      <dgm:spPr/>
    </dgm:pt>
    <dgm:pt modelId="{7C3B3D4B-EE19-4EE9-893D-AED1AFFA6F4B}" type="pres">
      <dgm:prSet presAssocID="{6EF5C6A4-C3E6-4245-A271-9BD747068999}" presName="linear" presStyleCnt="0">
        <dgm:presLayoutVars>
          <dgm:dir/>
          <dgm:animLvl val="lvl"/>
          <dgm:resizeHandles val="exact"/>
        </dgm:presLayoutVars>
      </dgm:prSet>
      <dgm:spPr/>
      <dgm:t>
        <a:bodyPr/>
        <a:lstStyle/>
        <a:p>
          <a:endParaRPr lang="hu-HU"/>
        </a:p>
      </dgm:t>
    </dgm:pt>
    <dgm:pt modelId="{5CC0A286-102E-459A-B028-42E664B3126C}" type="pres">
      <dgm:prSet presAssocID="{E93B7525-89AB-46D1-8843-0C9DC67355ED}" presName="parentLin" presStyleCnt="0"/>
      <dgm:spPr/>
    </dgm:pt>
    <dgm:pt modelId="{8E6D63E6-D89F-4A61-AD63-F6AB3F2EC519}" type="pres">
      <dgm:prSet presAssocID="{E93B7525-89AB-46D1-8843-0C9DC67355ED}" presName="parentLeftMargin" presStyleLbl="node1" presStyleIdx="0" presStyleCnt="4"/>
      <dgm:spPr/>
      <dgm:t>
        <a:bodyPr/>
        <a:lstStyle/>
        <a:p>
          <a:endParaRPr lang="hu-HU"/>
        </a:p>
      </dgm:t>
    </dgm:pt>
    <dgm:pt modelId="{65DD8E6F-40C9-4811-AB4D-CBD40F9C527B}" type="pres">
      <dgm:prSet presAssocID="{E93B7525-89AB-46D1-8843-0C9DC67355ED}" presName="parentText" presStyleLbl="node1" presStyleIdx="0" presStyleCnt="4">
        <dgm:presLayoutVars>
          <dgm:chMax val="0"/>
          <dgm:bulletEnabled val="1"/>
        </dgm:presLayoutVars>
      </dgm:prSet>
      <dgm:spPr/>
      <dgm:t>
        <a:bodyPr/>
        <a:lstStyle/>
        <a:p>
          <a:endParaRPr lang="hu-HU"/>
        </a:p>
      </dgm:t>
    </dgm:pt>
    <dgm:pt modelId="{6D1D7602-5992-46AB-9BE2-FF5727DEF144}" type="pres">
      <dgm:prSet presAssocID="{E93B7525-89AB-46D1-8843-0C9DC67355ED}" presName="negativeSpace" presStyleCnt="0"/>
      <dgm:spPr/>
    </dgm:pt>
    <dgm:pt modelId="{20187EA8-7635-4F7B-99C4-61456E047EA3}" type="pres">
      <dgm:prSet presAssocID="{E93B7525-89AB-46D1-8843-0C9DC67355ED}" presName="childText" presStyleLbl="conFgAcc1" presStyleIdx="0" presStyleCnt="4" custScaleY="113616" custLinFactNeighborX="-78" custLinFactNeighborY="35312">
        <dgm:presLayoutVars>
          <dgm:bulletEnabled val="1"/>
        </dgm:presLayoutVars>
      </dgm:prSet>
      <dgm:spPr/>
      <dgm:t>
        <a:bodyPr/>
        <a:lstStyle/>
        <a:p>
          <a:endParaRPr lang="hu-HU"/>
        </a:p>
      </dgm:t>
    </dgm:pt>
    <dgm:pt modelId="{12C884C5-E17F-4837-9DCD-8852D125FC17}" type="pres">
      <dgm:prSet presAssocID="{3D3D31CD-4A8E-466A-AF01-779D797D34ED}" presName="spaceBetweenRectangles" presStyleCnt="0"/>
      <dgm:spPr/>
    </dgm:pt>
    <dgm:pt modelId="{CFFE5E99-5C56-4D83-B644-FE96294025D4}" type="pres">
      <dgm:prSet presAssocID="{9F0F1D32-0679-482D-9917-338A8C44EEB5}" presName="parentLin" presStyleCnt="0"/>
      <dgm:spPr/>
    </dgm:pt>
    <dgm:pt modelId="{0C2C1344-DEB4-45DA-8E7B-50390336D0AB}" type="pres">
      <dgm:prSet presAssocID="{9F0F1D32-0679-482D-9917-338A8C44EEB5}" presName="parentLeftMargin" presStyleLbl="node1" presStyleIdx="0" presStyleCnt="4"/>
      <dgm:spPr/>
      <dgm:t>
        <a:bodyPr/>
        <a:lstStyle/>
        <a:p>
          <a:endParaRPr lang="hu-HU"/>
        </a:p>
      </dgm:t>
    </dgm:pt>
    <dgm:pt modelId="{DACB9D1B-03C3-4EB9-8FEA-1A84F0924CAC}" type="pres">
      <dgm:prSet presAssocID="{9F0F1D32-0679-482D-9917-338A8C44EEB5}" presName="parentText" presStyleLbl="node1" presStyleIdx="1" presStyleCnt="4" custLinFactNeighborX="10079" custLinFactNeighborY="0">
        <dgm:presLayoutVars>
          <dgm:chMax val="0"/>
          <dgm:bulletEnabled val="1"/>
        </dgm:presLayoutVars>
      </dgm:prSet>
      <dgm:spPr/>
      <dgm:t>
        <a:bodyPr/>
        <a:lstStyle/>
        <a:p>
          <a:endParaRPr lang="hu-HU"/>
        </a:p>
      </dgm:t>
    </dgm:pt>
    <dgm:pt modelId="{7412FD51-C108-45C4-ABA5-645EDAD126EE}" type="pres">
      <dgm:prSet presAssocID="{9F0F1D32-0679-482D-9917-338A8C44EEB5}" presName="negativeSpace" presStyleCnt="0"/>
      <dgm:spPr/>
    </dgm:pt>
    <dgm:pt modelId="{3B903CDD-56A5-45F7-8DD6-D46063113AB1}" type="pres">
      <dgm:prSet presAssocID="{9F0F1D32-0679-482D-9917-338A8C44EEB5}" presName="childText" presStyleLbl="conFgAcc1" presStyleIdx="1" presStyleCnt="4" custScaleY="107962">
        <dgm:presLayoutVars>
          <dgm:bulletEnabled val="1"/>
        </dgm:presLayoutVars>
      </dgm:prSet>
      <dgm:spPr/>
      <dgm:t>
        <a:bodyPr/>
        <a:lstStyle/>
        <a:p>
          <a:endParaRPr lang="hu-HU"/>
        </a:p>
      </dgm:t>
    </dgm:pt>
    <dgm:pt modelId="{21EC1015-0E8B-4990-ACBA-20244943A314}" type="pres">
      <dgm:prSet presAssocID="{33B62C84-28E1-43A1-94E2-19C88EE6B77A}" presName="spaceBetweenRectangles" presStyleCnt="0"/>
      <dgm:spPr/>
    </dgm:pt>
    <dgm:pt modelId="{EF858C80-8101-443F-B160-1B2FB28D5CBE}" type="pres">
      <dgm:prSet presAssocID="{B562D6E1-DB5C-4EF7-8309-145C78544B6F}" presName="parentLin" presStyleCnt="0"/>
      <dgm:spPr/>
    </dgm:pt>
    <dgm:pt modelId="{7AABFFF0-E37E-4769-9348-C78378CD2D5C}" type="pres">
      <dgm:prSet presAssocID="{B562D6E1-DB5C-4EF7-8309-145C78544B6F}" presName="parentLeftMargin" presStyleLbl="node1" presStyleIdx="1" presStyleCnt="4"/>
      <dgm:spPr/>
      <dgm:t>
        <a:bodyPr/>
        <a:lstStyle/>
        <a:p>
          <a:endParaRPr lang="hu-HU"/>
        </a:p>
      </dgm:t>
    </dgm:pt>
    <dgm:pt modelId="{47576A07-63A0-45D7-B962-F3054D3C0339}" type="pres">
      <dgm:prSet presAssocID="{B562D6E1-DB5C-4EF7-8309-145C78544B6F}" presName="parentText" presStyleLbl="node1" presStyleIdx="2" presStyleCnt="4">
        <dgm:presLayoutVars>
          <dgm:chMax val="0"/>
          <dgm:bulletEnabled val="1"/>
        </dgm:presLayoutVars>
      </dgm:prSet>
      <dgm:spPr/>
      <dgm:t>
        <a:bodyPr/>
        <a:lstStyle/>
        <a:p>
          <a:endParaRPr lang="hu-HU"/>
        </a:p>
      </dgm:t>
    </dgm:pt>
    <dgm:pt modelId="{270C507F-B5AC-4926-9C5F-109B1F36A4BD}" type="pres">
      <dgm:prSet presAssocID="{B562D6E1-DB5C-4EF7-8309-145C78544B6F}" presName="negativeSpace" presStyleCnt="0"/>
      <dgm:spPr/>
    </dgm:pt>
    <dgm:pt modelId="{FDC21237-C549-41E5-8023-CCA11C6677D0}" type="pres">
      <dgm:prSet presAssocID="{B562D6E1-DB5C-4EF7-8309-145C78544B6F}" presName="childText" presStyleLbl="conFgAcc1" presStyleIdx="2" presStyleCnt="4" custScaleY="73729">
        <dgm:presLayoutVars>
          <dgm:bulletEnabled val="1"/>
        </dgm:presLayoutVars>
      </dgm:prSet>
      <dgm:spPr/>
      <dgm:t>
        <a:bodyPr/>
        <a:lstStyle/>
        <a:p>
          <a:endParaRPr lang="hu-HU"/>
        </a:p>
      </dgm:t>
    </dgm:pt>
    <dgm:pt modelId="{20E92050-25F4-4DB8-9B39-2B62AF9FB278}" type="pres">
      <dgm:prSet presAssocID="{81195DF7-8E4E-4563-848F-9BC3222EF5D2}" presName="spaceBetweenRectangles" presStyleCnt="0"/>
      <dgm:spPr/>
    </dgm:pt>
    <dgm:pt modelId="{064E5DC5-9B61-4D15-893E-4776C07F30E2}" type="pres">
      <dgm:prSet presAssocID="{FC598F07-F6EE-4EAC-994D-F269B1419ACD}" presName="parentLin" presStyleCnt="0"/>
      <dgm:spPr/>
    </dgm:pt>
    <dgm:pt modelId="{267662BF-FE16-4112-8135-F88F68432E76}" type="pres">
      <dgm:prSet presAssocID="{FC598F07-F6EE-4EAC-994D-F269B1419ACD}" presName="parentLeftMargin" presStyleLbl="node1" presStyleIdx="2" presStyleCnt="4"/>
      <dgm:spPr/>
      <dgm:t>
        <a:bodyPr/>
        <a:lstStyle/>
        <a:p>
          <a:endParaRPr lang="hu-HU"/>
        </a:p>
      </dgm:t>
    </dgm:pt>
    <dgm:pt modelId="{2CB9E110-9C84-4676-8681-A7F19E98B1C5}" type="pres">
      <dgm:prSet presAssocID="{FC598F07-F6EE-4EAC-994D-F269B1419ACD}" presName="parentText" presStyleLbl="node1" presStyleIdx="3" presStyleCnt="4" custLinFactNeighborY="6453">
        <dgm:presLayoutVars>
          <dgm:chMax val="0"/>
          <dgm:bulletEnabled val="1"/>
        </dgm:presLayoutVars>
      </dgm:prSet>
      <dgm:spPr/>
      <dgm:t>
        <a:bodyPr/>
        <a:lstStyle/>
        <a:p>
          <a:endParaRPr lang="hu-HU"/>
        </a:p>
      </dgm:t>
    </dgm:pt>
    <dgm:pt modelId="{FFDC3DDC-661E-49EE-A009-2C9E62410464}" type="pres">
      <dgm:prSet presAssocID="{FC598F07-F6EE-4EAC-994D-F269B1419ACD}" presName="negativeSpace" presStyleCnt="0"/>
      <dgm:spPr/>
    </dgm:pt>
    <dgm:pt modelId="{193DCBBE-B1C5-4F2A-8880-4EDCFDC4CF03}" type="pres">
      <dgm:prSet presAssocID="{FC598F07-F6EE-4EAC-994D-F269B1419ACD}" presName="childText" presStyleLbl="conFgAcc1" presStyleIdx="3" presStyleCnt="4" custScaleY="104440">
        <dgm:presLayoutVars>
          <dgm:bulletEnabled val="1"/>
        </dgm:presLayoutVars>
      </dgm:prSet>
      <dgm:spPr/>
      <dgm:t>
        <a:bodyPr/>
        <a:lstStyle/>
        <a:p>
          <a:endParaRPr lang="hu-HU"/>
        </a:p>
      </dgm:t>
    </dgm:pt>
  </dgm:ptLst>
  <dgm:cxnLst>
    <dgm:cxn modelId="{78A4F40D-EE32-4D07-8710-C81456165252}" type="presOf" srcId="{533105A7-D920-4440-A24D-2B304F7B3EFC}" destId="{20187EA8-7635-4F7B-99C4-61456E047EA3}" srcOrd="0" destOrd="6" presId="urn:microsoft.com/office/officeart/2005/8/layout/list1"/>
    <dgm:cxn modelId="{61AB02B9-9A3C-4751-8EE2-B004D79DF5FE}" srcId="{B562D6E1-DB5C-4EF7-8309-145C78544B6F}" destId="{3669B47F-1232-49DF-9DB1-30F78668B887}" srcOrd="1" destOrd="0" parTransId="{4980A179-8309-465E-BA6C-0A19715A5362}" sibTransId="{0A5E40BD-3F82-4D8D-9586-61CC409E622A}"/>
    <dgm:cxn modelId="{307217F3-D866-498F-88E6-9712C829B58B}" type="presOf" srcId="{75D38878-14DE-4563-8CE2-DD6B44E27986}" destId="{FDC21237-C549-41E5-8023-CCA11C6677D0}" srcOrd="0" destOrd="2" presId="urn:microsoft.com/office/officeart/2005/8/layout/list1"/>
    <dgm:cxn modelId="{2E2B6EB3-3799-4764-AEBC-3F227F606CB7}" srcId="{FC598F07-F6EE-4EAC-994D-F269B1419ACD}" destId="{4FB715EB-1115-4091-B13D-201B5523361F}" srcOrd="2" destOrd="0" parTransId="{A3A4612F-035A-4B97-BA5C-90A2F01978F4}" sibTransId="{ABB62C45-3A22-4A2D-8831-BF27627726DA}"/>
    <dgm:cxn modelId="{E35847F4-A620-4495-B1F4-AFDAB368492A}" srcId="{E93B7525-89AB-46D1-8843-0C9DC67355ED}" destId="{533105A7-D920-4440-A24D-2B304F7B3EFC}" srcOrd="6" destOrd="0" parTransId="{72BDE12B-E72A-46EA-ABAF-588457410CC0}" sibTransId="{DFAB5B18-7C5B-4B8A-8EB9-8DC8A17DD237}"/>
    <dgm:cxn modelId="{50472C63-6A63-490A-A695-C37F3F2DFF13}" srcId="{6EF5C6A4-C3E6-4245-A271-9BD747068999}" destId="{E93B7525-89AB-46D1-8843-0C9DC67355ED}" srcOrd="0" destOrd="0" parTransId="{7E3C6799-A369-4941-9354-4C6E300B7E3C}" sibTransId="{3D3D31CD-4A8E-466A-AF01-779D797D34ED}"/>
    <dgm:cxn modelId="{1198B59E-DD66-4F22-84B8-449817565A49}" type="presOf" srcId="{8CFDC008-968B-418E-B448-7D72797ED8C7}" destId="{193DCBBE-B1C5-4F2A-8880-4EDCFDC4CF03}" srcOrd="0" destOrd="1" presId="urn:microsoft.com/office/officeart/2005/8/layout/list1"/>
    <dgm:cxn modelId="{D19229F9-D44C-4F40-81BD-CAC18BD5B06C}" srcId="{6EF5C6A4-C3E6-4245-A271-9BD747068999}" destId="{FC598F07-F6EE-4EAC-994D-F269B1419ACD}" srcOrd="3" destOrd="0" parTransId="{96BBA204-FDDC-47CC-BBF8-3E3111AA8A33}" sibTransId="{EDE99FBB-3EC3-4782-A520-BD0FE6720D65}"/>
    <dgm:cxn modelId="{DF7920F1-0DD7-44E8-9FAE-782501B81C87}" type="presOf" srcId="{4FB715EB-1115-4091-B13D-201B5523361F}" destId="{193DCBBE-B1C5-4F2A-8880-4EDCFDC4CF03}" srcOrd="0" destOrd="2" presId="urn:microsoft.com/office/officeart/2005/8/layout/list1"/>
    <dgm:cxn modelId="{AFF1C305-247D-496E-A241-30AA733810BC}" srcId="{E93B7525-89AB-46D1-8843-0C9DC67355ED}" destId="{79DFA911-3AA2-4FED-B78A-1AEC7C5F3DD8}" srcOrd="2" destOrd="0" parTransId="{F49A19CE-C140-4800-9805-4089C18BEDB0}" sibTransId="{B9CB24DA-ADC7-4A90-93C1-A5C4241FDF74}"/>
    <dgm:cxn modelId="{BDC3EB0B-64EA-416C-8DEA-0961E904EA6E}" srcId="{E93B7525-89AB-46D1-8843-0C9DC67355ED}" destId="{A8725E70-D8A9-4092-B9A5-ABFBA79C827D}" srcOrd="4" destOrd="0" parTransId="{7297E541-0DE6-466E-B681-36E65C704E90}" sibTransId="{1CE0F808-D9A0-441D-9709-97DC6BCD05D2}"/>
    <dgm:cxn modelId="{D47EA47E-BAAC-49C9-9798-24990F3355EE}" type="presOf" srcId="{FC598F07-F6EE-4EAC-994D-F269B1419ACD}" destId="{2CB9E110-9C84-4676-8681-A7F19E98B1C5}" srcOrd="1" destOrd="0" presId="urn:microsoft.com/office/officeart/2005/8/layout/list1"/>
    <dgm:cxn modelId="{10176CA2-03AF-4039-B729-F7C69A3D796E}" srcId="{FC598F07-F6EE-4EAC-994D-F269B1419ACD}" destId="{ECEFE85C-305D-4BF5-9A18-FBE64E018118}" srcOrd="4" destOrd="0" parTransId="{46B0C352-5147-4840-80A7-D8943E12E718}" sibTransId="{B831F7E7-47A5-42C0-A6C1-522E4958DD29}"/>
    <dgm:cxn modelId="{3B7B8A29-90F3-4EC9-AE3D-BF0609DEAF50}" srcId="{FC598F07-F6EE-4EAC-994D-F269B1419ACD}" destId="{7910B739-7C4A-4077-89EF-63F0DF7CB140}" srcOrd="0" destOrd="0" parTransId="{4F73DF14-233E-4543-9D35-AAD891F59FCD}" sibTransId="{F0984DA4-D3A0-43B7-B216-D4CF191D144E}"/>
    <dgm:cxn modelId="{9B6620ED-BF1B-4A82-A877-53F420253D4E}" srcId="{E93B7525-89AB-46D1-8843-0C9DC67355ED}" destId="{D245B9A0-8075-4E03-A12E-0E854D66AE27}" srcOrd="0" destOrd="0" parTransId="{4FAC6FCC-D336-4B66-BC14-7E0697473C64}" sibTransId="{1BB87E9A-1507-4B15-925E-E9B38E2134C4}"/>
    <dgm:cxn modelId="{700A82B0-C6F9-4322-B256-BBE161F17266}" srcId="{9F0F1D32-0679-482D-9917-338A8C44EEB5}" destId="{B8CD7EDD-E1D6-4892-8BD0-0151A71349DE}" srcOrd="0" destOrd="0" parTransId="{36FC8F45-0249-4DA4-8D9C-B9282A6201DD}" sibTransId="{2DC4EDC7-590D-4D04-BDD5-64DF2F71AC27}"/>
    <dgm:cxn modelId="{B4B2BD20-3685-4BD4-9984-DB1A2D5A26BB}" srcId="{E93B7525-89AB-46D1-8843-0C9DC67355ED}" destId="{043C618A-5D56-4E7D-B141-1730449FC3EF}" srcOrd="8" destOrd="0" parTransId="{13FD0111-E70D-4B54-B801-F6C2DFB2CC5D}" sibTransId="{AA9ABAE1-AF4A-47B6-98FF-DB864FCA8543}"/>
    <dgm:cxn modelId="{F03694C9-E140-437A-AC0C-BDF53E9CC7A7}" type="presOf" srcId="{073D1722-F470-429B-964C-CB849CB9391B}" destId="{20187EA8-7635-4F7B-99C4-61456E047EA3}" srcOrd="0" destOrd="5" presId="urn:microsoft.com/office/officeart/2005/8/layout/list1"/>
    <dgm:cxn modelId="{D2D7AE18-9ECD-4C5E-BF6E-D0D4AEBF8569}" type="presOf" srcId="{9F0F1D32-0679-482D-9917-338A8C44EEB5}" destId="{DACB9D1B-03C3-4EB9-8FEA-1A84F0924CAC}" srcOrd="1" destOrd="0" presId="urn:microsoft.com/office/officeart/2005/8/layout/list1"/>
    <dgm:cxn modelId="{9EAE8203-7E1E-4BC7-871A-889C7381E735}" type="presOf" srcId="{79DFA911-3AA2-4FED-B78A-1AEC7C5F3DD8}" destId="{20187EA8-7635-4F7B-99C4-61456E047EA3}" srcOrd="0" destOrd="2" presId="urn:microsoft.com/office/officeart/2005/8/layout/list1"/>
    <dgm:cxn modelId="{5F9C6557-FC0A-457D-BCAB-783FA6117036}" type="presOf" srcId="{EE951772-0689-49E3-8DB4-5342001EE623}" destId="{193DCBBE-B1C5-4F2A-8880-4EDCFDC4CF03}" srcOrd="0" destOrd="3" presId="urn:microsoft.com/office/officeart/2005/8/layout/list1"/>
    <dgm:cxn modelId="{E45740E7-3669-49D7-A13E-2A5B133491C2}" srcId="{FC598F07-F6EE-4EAC-994D-F269B1419ACD}" destId="{8CFDC008-968B-418E-B448-7D72797ED8C7}" srcOrd="1" destOrd="0" parTransId="{DF6552FF-EBBE-4BB1-ACEA-7E8EF32D6F35}" sibTransId="{BFD15814-4E4E-49C8-8A2A-DA11F081E2BB}"/>
    <dgm:cxn modelId="{4DD0E355-E6F3-4515-A6EA-799A927A83CF}" type="presOf" srcId="{96D94DF0-C0C3-4D96-A801-4C4C318A80F3}" destId="{FDC21237-C549-41E5-8023-CCA11C6677D0}" srcOrd="0" destOrd="0" presId="urn:microsoft.com/office/officeart/2005/8/layout/list1"/>
    <dgm:cxn modelId="{CDE73D7E-1B0B-4164-8D01-37D286BB37BA}" type="presOf" srcId="{ECEFE85C-305D-4BF5-9A18-FBE64E018118}" destId="{193DCBBE-B1C5-4F2A-8880-4EDCFDC4CF03}" srcOrd="0" destOrd="4" presId="urn:microsoft.com/office/officeart/2005/8/layout/list1"/>
    <dgm:cxn modelId="{A83BC9B9-906B-4794-9FAE-E109365ABB3C}" type="presOf" srcId="{7910B739-7C4A-4077-89EF-63F0DF7CB140}" destId="{193DCBBE-B1C5-4F2A-8880-4EDCFDC4CF03}" srcOrd="0" destOrd="0" presId="urn:microsoft.com/office/officeart/2005/8/layout/list1"/>
    <dgm:cxn modelId="{E7A853E1-C779-4CAB-85B2-599A489B97F8}" type="presOf" srcId="{B562D6E1-DB5C-4EF7-8309-145C78544B6F}" destId="{7AABFFF0-E37E-4769-9348-C78378CD2D5C}" srcOrd="0" destOrd="0" presId="urn:microsoft.com/office/officeart/2005/8/layout/list1"/>
    <dgm:cxn modelId="{60DC790E-FF24-4822-8562-C89AD0B98E82}" srcId="{9F0F1D32-0679-482D-9917-338A8C44EEB5}" destId="{37F2A2C4-844E-4B08-9435-4B84C0D6A510}" srcOrd="2" destOrd="0" parTransId="{A9F14DAD-610F-488A-8588-E1F29A52E5DA}" sibTransId="{2768DDFF-BD77-497D-B3E8-C6209E63EE6C}"/>
    <dgm:cxn modelId="{B1A0280F-C7B7-4D93-AE94-4D69B8DF5E0D}" type="presOf" srcId="{6EF5C6A4-C3E6-4245-A271-9BD747068999}" destId="{7C3B3D4B-EE19-4EE9-893D-AED1AFFA6F4B}" srcOrd="0" destOrd="0" presId="urn:microsoft.com/office/officeart/2005/8/layout/list1"/>
    <dgm:cxn modelId="{9675B1ED-AE14-4161-974D-4B1E2F92BD2D}" type="presOf" srcId="{F0898393-B6AE-4C0D-985D-299848C03CBE}" destId="{3B903CDD-56A5-45F7-8DD6-D46063113AB1}" srcOrd="0" destOrd="3" presId="urn:microsoft.com/office/officeart/2005/8/layout/list1"/>
    <dgm:cxn modelId="{2C1355AB-10F8-41FC-98D4-68A6D743F94B}" srcId="{9F0F1D32-0679-482D-9917-338A8C44EEB5}" destId="{31BD51AE-0B3E-4DD7-8A55-B69A4831CB7F}" srcOrd="1" destOrd="0" parTransId="{26BE5994-E325-43CD-AD19-7B404B832D3F}" sibTransId="{35DBA1F3-19F8-45A7-AC23-5CB868434741}"/>
    <dgm:cxn modelId="{4A71321D-3595-415A-8691-4330F3686C70}" srcId="{6EF5C6A4-C3E6-4245-A271-9BD747068999}" destId="{9F0F1D32-0679-482D-9917-338A8C44EEB5}" srcOrd="1" destOrd="0" parTransId="{A149A3D1-7D53-4998-B614-C79053695802}" sibTransId="{33B62C84-28E1-43A1-94E2-19C88EE6B77A}"/>
    <dgm:cxn modelId="{191BB15D-EF31-48F5-90DF-61F30038CA4C}" srcId="{E93B7525-89AB-46D1-8843-0C9DC67355ED}" destId="{8714737E-305B-4272-89D9-FC25393E2C58}" srcOrd="3" destOrd="0" parTransId="{E3C586CC-5CBA-4390-9C9B-EC01E438F9B3}" sibTransId="{E0B82257-BBA2-4496-8685-6B352654B3C4}"/>
    <dgm:cxn modelId="{A975CD88-9790-4FF5-9724-5F878EF5A70B}" type="presOf" srcId="{E93B7525-89AB-46D1-8843-0C9DC67355ED}" destId="{8E6D63E6-D89F-4A61-AD63-F6AB3F2EC519}" srcOrd="0" destOrd="0" presId="urn:microsoft.com/office/officeart/2005/8/layout/list1"/>
    <dgm:cxn modelId="{C4144171-2A40-40A3-8460-305370710F52}" type="presOf" srcId="{B562D6E1-DB5C-4EF7-8309-145C78544B6F}" destId="{47576A07-63A0-45D7-B962-F3054D3C0339}" srcOrd="1" destOrd="0" presId="urn:microsoft.com/office/officeart/2005/8/layout/list1"/>
    <dgm:cxn modelId="{EB81C34E-FBB5-477F-9CF3-B8F7FDC53CB7}" srcId="{6EF5C6A4-C3E6-4245-A271-9BD747068999}" destId="{B562D6E1-DB5C-4EF7-8309-145C78544B6F}" srcOrd="2" destOrd="0" parTransId="{18562FAF-1870-4D97-B0AA-5405C70C1660}" sibTransId="{81195DF7-8E4E-4563-848F-9BC3222EF5D2}"/>
    <dgm:cxn modelId="{7863CD18-E875-41B8-B2BC-FB9C87B56D9F}" srcId="{E93B7525-89AB-46D1-8843-0C9DC67355ED}" destId="{71BE7185-342A-4B59-A986-95A74EFBB7D6}" srcOrd="1" destOrd="0" parTransId="{36602199-1B84-4F81-8944-56E91E3D0207}" sibTransId="{521FF59F-29B1-4916-9A1A-332F2FAC9412}"/>
    <dgm:cxn modelId="{0A40AEAE-97B6-4CFF-BBE5-A174ACE64495}" type="presOf" srcId="{3669B47F-1232-49DF-9DB1-30F78668B887}" destId="{FDC21237-C549-41E5-8023-CCA11C6677D0}" srcOrd="0" destOrd="1" presId="urn:microsoft.com/office/officeart/2005/8/layout/list1"/>
    <dgm:cxn modelId="{9EFC6A87-3F6F-451E-B272-9839D9B556D2}" type="presOf" srcId="{8714737E-305B-4272-89D9-FC25393E2C58}" destId="{20187EA8-7635-4F7B-99C4-61456E047EA3}" srcOrd="0" destOrd="3" presId="urn:microsoft.com/office/officeart/2005/8/layout/list1"/>
    <dgm:cxn modelId="{C66B2BC9-5192-4DFD-9CA3-CD395554A9BA}" type="presOf" srcId="{D245B9A0-8075-4E03-A12E-0E854D66AE27}" destId="{20187EA8-7635-4F7B-99C4-61456E047EA3}" srcOrd="0" destOrd="0" presId="urn:microsoft.com/office/officeart/2005/8/layout/list1"/>
    <dgm:cxn modelId="{473D3D49-FE7E-4D60-ABB5-06433C47E90C}" srcId="{E93B7525-89AB-46D1-8843-0C9DC67355ED}" destId="{073D1722-F470-429B-964C-CB849CB9391B}" srcOrd="5" destOrd="0" parTransId="{6D152D88-1462-4EDC-8A82-8AC8E3A33B29}" sibTransId="{81C1E6F6-4D8B-4783-809F-CE724FB8C0A4}"/>
    <dgm:cxn modelId="{518851AC-2875-4E8D-B84E-92DFADD3E91B}" type="presOf" srcId="{FC598F07-F6EE-4EAC-994D-F269B1419ACD}" destId="{267662BF-FE16-4112-8135-F88F68432E76}" srcOrd="0" destOrd="0" presId="urn:microsoft.com/office/officeart/2005/8/layout/list1"/>
    <dgm:cxn modelId="{EF8EAC97-4E5D-4898-AB4E-13644E0F9058}" srcId="{E93B7525-89AB-46D1-8843-0C9DC67355ED}" destId="{BAD62946-E026-4FD2-AD37-32A0043C63F4}" srcOrd="7" destOrd="0" parTransId="{05FDC525-9748-46D3-81C3-3777507C595A}" sibTransId="{4F5D11CE-8F34-460A-BF13-6BC86D34EE15}"/>
    <dgm:cxn modelId="{A146111E-7A1A-45D3-9D59-7EA6436C89FC}" type="presOf" srcId="{B8CD7EDD-E1D6-4892-8BD0-0151A71349DE}" destId="{3B903CDD-56A5-45F7-8DD6-D46063113AB1}" srcOrd="0" destOrd="0" presId="urn:microsoft.com/office/officeart/2005/8/layout/list1"/>
    <dgm:cxn modelId="{CF7CAF8D-5153-4B86-8138-3C60D5C636A0}" srcId="{B562D6E1-DB5C-4EF7-8309-145C78544B6F}" destId="{75D38878-14DE-4563-8CE2-DD6B44E27986}" srcOrd="2" destOrd="0" parTransId="{85CC6D0A-9C1E-4613-ACE3-1AC5761660F7}" sibTransId="{5B1A490C-8991-439A-8D30-9AF49A05F1E0}"/>
    <dgm:cxn modelId="{864CF56C-A34B-4952-96AB-5709D875F674}" type="presOf" srcId="{043C618A-5D56-4E7D-B141-1730449FC3EF}" destId="{20187EA8-7635-4F7B-99C4-61456E047EA3}" srcOrd="0" destOrd="8" presId="urn:microsoft.com/office/officeart/2005/8/layout/list1"/>
    <dgm:cxn modelId="{318D878B-FCF9-4444-ADA9-154F1B75D5E8}" srcId="{9F0F1D32-0679-482D-9917-338A8C44EEB5}" destId="{F0898393-B6AE-4C0D-985D-299848C03CBE}" srcOrd="3" destOrd="0" parTransId="{98A3A644-1DDA-42E4-A996-EB0A5F7F45A1}" sibTransId="{EA009370-0093-4006-A9E7-F248668A5722}"/>
    <dgm:cxn modelId="{EB084256-BD79-4240-B3A2-30BBBCDADA7A}" type="presOf" srcId="{E93B7525-89AB-46D1-8843-0C9DC67355ED}" destId="{65DD8E6F-40C9-4811-AB4D-CBD40F9C527B}" srcOrd="1" destOrd="0" presId="urn:microsoft.com/office/officeart/2005/8/layout/list1"/>
    <dgm:cxn modelId="{219854E8-9E0D-40BB-A32E-E5EBABC659C4}" type="presOf" srcId="{A8725E70-D8A9-4092-B9A5-ABFBA79C827D}" destId="{20187EA8-7635-4F7B-99C4-61456E047EA3}" srcOrd="0" destOrd="4" presId="urn:microsoft.com/office/officeart/2005/8/layout/list1"/>
    <dgm:cxn modelId="{F11C830D-B99F-4FA4-9ABA-A5B6FF68F256}" type="presOf" srcId="{9F0F1D32-0679-482D-9917-338A8C44EEB5}" destId="{0C2C1344-DEB4-45DA-8E7B-50390336D0AB}" srcOrd="0" destOrd="0" presId="urn:microsoft.com/office/officeart/2005/8/layout/list1"/>
    <dgm:cxn modelId="{91032413-FB35-47E3-8E8A-50D27785EABB}" srcId="{B562D6E1-DB5C-4EF7-8309-145C78544B6F}" destId="{96D94DF0-C0C3-4D96-A801-4C4C318A80F3}" srcOrd="0" destOrd="0" parTransId="{A45E8D3F-B7DD-4D9C-8B81-C62C7A5AC34F}" sibTransId="{D4DD7E13-C60B-4D7D-8B25-AA1C1B5F026E}"/>
    <dgm:cxn modelId="{58D4C970-84DB-4B6E-AD9B-8EC4DF531DD9}" type="presOf" srcId="{37F2A2C4-844E-4B08-9435-4B84C0D6A510}" destId="{3B903CDD-56A5-45F7-8DD6-D46063113AB1}" srcOrd="0" destOrd="2" presId="urn:microsoft.com/office/officeart/2005/8/layout/list1"/>
    <dgm:cxn modelId="{24F19875-9D34-413C-A5D3-1A2121B23A37}" type="presOf" srcId="{31BD51AE-0B3E-4DD7-8A55-B69A4831CB7F}" destId="{3B903CDD-56A5-45F7-8DD6-D46063113AB1}" srcOrd="0" destOrd="1" presId="urn:microsoft.com/office/officeart/2005/8/layout/list1"/>
    <dgm:cxn modelId="{BB16BC1B-E30A-4684-8D3A-9A484E755F62}" type="presOf" srcId="{BAD62946-E026-4FD2-AD37-32A0043C63F4}" destId="{20187EA8-7635-4F7B-99C4-61456E047EA3}" srcOrd="0" destOrd="7" presId="urn:microsoft.com/office/officeart/2005/8/layout/list1"/>
    <dgm:cxn modelId="{D5B16846-46D2-4270-BC54-6A9001E9A355}" type="presOf" srcId="{71BE7185-342A-4B59-A986-95A74EFBB7D6}" destId="{20187EA8-7635-4F7B-99C4-61456E047EA3}" srcOrd="0" destOrd="1" presId="urn:microsoft.com/office/officeart/2005/8/layout/list1"/>
    <dgm:cxn modelId="{2145B7C7-1A0C-442E-83FC-C3BEE4C301E1}" srcId="{FC598F07-F6EE-4EAC-994D-F269B1419ACD}" destId="{EE951772-0689-49E3-8DB4-5342001EE623}" srcOrd="3" destOrd="0" parTransId="{855B270A-969B-44EC-B8FD-E697B962BF1A}" sibTransId="{EB0C7D52-E285-4460-BC6F-00AF79813345}"/>
    <dgm:cxn modelId="{96A47D83-26B9-4BC3-8F7F-93CDE8B7B447}" type="presParOf" srcId="{7C3B3D4B-EE19-4EE9-893D-AED1AFFA6F4B}" destId="{5CC0A286-102E-459A-B028-42E664B3126C}" srcOrd="0" destOrd="0" presId="urn:microsoft.com/office/officeart/2005/8/layout/list1"/>
    <dgm:cxn modelId="{62F10198-2671-4CFB-AFE7-487FFB5EBEE6}" type="presParOf" srcId="{5CC0A286-102E-459A-B028-42E664B3126C}" destId="{8E6D63E6-D89F-4A61-AD63-F6AB3F2EC519}" srcOrd="0" destOrd="0" presId="urn:microsoft.com/office/officeart/2005/8/layout/list1"/>
    <dgm:cxn modelId="{F3FCC4D2-F4D8-497F-BA5E-066F069D654D}" type="presParOf" srcId="{5CC0A286-102E-459A-B028-42E664B3126C}" destId="{65DD8E6F-40C9-4811-AB4D-CBD40F9C527B}" srcOrd="1" destOrd="0" presId="urn:microsoft.com/office/officeart/2005/8/layout/list1"/>
    <dgm:cxn modelId="{D3760463-7FB0-4719-AA25-B8E1773F21A0}" type="presParOf" srcId="{7C3B3D4B-EE19-4EE9-893D-AED1AFFA6F4B}" destId="{6D1D7602-5992-46AB-9BE2-FF5727DEF144}" srcOrd="1" destOrd="0" presId="urn:microsoft.com/office/officeart/2005/8/layout/list1"/>
    <dgm:cxn modelId="{3CB29E3A-B7F1-4F42-96B5-A535791C586C}" type="presParOf" srcId="{7C3B3D4B-EE19-4EE9-893D-AED1AFFA6F4B}" destId="{20187EA8-7635-4F7B-99C4-61456E047EA3}" srcOrd="2" destOrd="0" presId="urn:microsoft.com/office/officeart/2005/8/layout/list1"/>
    <dgm:cxn modelId="{6F07B7C9-7E3B-43A1-9F79-B75DC5F15190}" type="presParOf" srcId="{7C3B3D4B-EE19-4EE9-893D-AED1AFFA6F4B}" destId="{12C884C5-E17F-4837-9DCD-8852D125FC17}" srcOrd="3" destOrd="0" presId="urn:microsoft.com/office/officeart/2005/8/layout/list1"/>
    <dgm:cxn modelId="{2854AC24-FD39-435D-A6AD-3C4EEAAA0440}" type="presParOf" srcId="{7C3B3D4B-EE19-4EE9-893D-AED1AFFA6F4B}" destId="{CFFE5E99-5C56-4D83-B644-FE96294025D4}" srcOrd="4" destOrd="0" presId="urn:microsoft.com/office/officeart/2005/8/layout/list1"/>
    <dgm:cxn modelId="{CD455870-3087-464E-9E1D-B33DFA235DB5}" type="presParOf" srcId="{CFFE5E99-5C56-4D83-B644-FE96294025D4}" destId="{0C2C1344-DEB4-45DA-8E7B-50390336D0AB}" srcOrd="0" destOrd="0" presId="urn:microsoft.com/office/officeart/2005/8/layout/list1"/>
    <dgm:cxn modelId="{F6737513-4C93-402F-BAB7-E0DD6E7B0EE0}" type="presParOf" srcId="{CFFE5E99-5C56-4D83-B644-FE96294025D4}" destId="{DACB9D1B-03C3-4EB9-8FEA-1A84F0924CAC}" srcOrd="1" destOrd="0" presId="urn:microsoft.com/office/officeart/2005/8/layout/list1"/>
    <dgm:cxn modelId="{03603DF2-5CEC-4BA1-AB97-850D479DF7DD}" type="presParOf" srcId="{7C3B3D4B-EE19-4EE9-893D-AED1AFFA6F4B}" destId="{7412FD51-C108-45C4-ABA5-645EDAD126EE}" srcOrd="5" destOrd="0" presId="urn:microsoft.com/office/officeart/2005/8/layout/list1"/>
    <dgm:cxn modelId="{5B728DB0-DC18-4DF5-9D70-2ED9BEA36B78}" type="presParOf" srcId="{7C3B3D4B-EE19-4EE9-893D-AED1AFFA6F4B}" destId="{3B903CDD-56A5-45F7-8DD6-D46063113AB1}" srcOrd="6" destOrd="0" presId="urn:microsoft.com/office/officeart/2005/8/layout/list1"/>
    <dgm:cxn modelId="{78D7AFED-5AD2-4762-9B21-F86263CE1906}" type="presParOf" srcId="{7C3B3D4B-EE19-4EE9-893D-AED1AFFA6F4B}" destId="{21EC1015-0E8B-4990-ACBA-20244943A314}" srcOrd="7" destOrd="0" presId="urn:microsoft.com/office/officeart/2005/8/layout/list1"/>
    <dgm:cxn modelId="{3DECDB0C-E3A6-4439-8A03-C9179BADB916}" type="presParOf" srcId="{7C3B3D4B-EE19-4EE9-893D-AED1AFFA6F4B}" destId="{EF858C80-8101-443F-B160-1B2FB28D5CBE}" srcOrd="8" destOrd="0" presId="urn:microsoft.com/office/officeart/2005/8/layout/list1"/>
    <dgm:cxn modelId="{BF9CF923-F367-4E4A-9E01-215BCD62EA33}" type="presParOf" srcId="{EF858C80-8101-443F-B160-1B2FB28D5CBE}" destId="{7AABFFF0-E37E-4769-9348-C78378CD2D5C}" srcOrd="0" destOrd="0" presId="urn:microsoft.com/office/officeart/2005/8/layout/list1"/>
    <dgm:cxn modelId="{23FEAA52-DBB2-4D42-9EE4-EAA56C05E308}" type="presParOf" srcId="{EF858C80-8101-443F-B160-1B2FB28D5CBE}" destId="{47576A07-63A0-45D7-B962-F3054D3C0339}" srcOrd="1" destOrd="0" presId="urn:microsoft.com/office/officeart/2005/8/layout/list1"/>
    <dgm:cxn modelId="{20ABBEFD-E5F7-47C0-83CC-67F94AA34279}" type="presParOf" srcId="{7C3B3D4B-EE19-4EE9-893D-AED1AFFA6F4B}" destId="{270C507F-B5AC-4926-9C5F-109B1F36A4BD}" srcOrd="9" destOrd="0" presId="urn:microsoft.com/office/officeart/2005/8/layout/list1"/>
    <dgm:cxn modelId="{B4D12438-269C-47D6-B9E6-706CEB49B9DA}" type="presParOf" srcId="{7C3B3D4B-EE19-4EE9-893D-AED1AFFA6F4B}" destId="{FDC21237-C549-41E5-8023-CCA11C6677D0}" srcOrd="10" destOrd="0" presId="urn:microsoft.com/office/officeart/2005/8/layout/list1"/>
    <dgm:cxn modelId="{531821D8-4595-4975-8F02-C53F02AC3549}" type="presParOf" srcId="{7C3B3D4B-EE19-4EE9-893D-AED1AFFA6F4B}" destId="{20E92050-25F4-4DB8-9B39-2B62AF9FB278}" srcOrd="11" destOrd="0" presId="urn:microsoft.com/office/officeart/2005/8/layout/list1"/>
    <dgm:cxn modelId="{8C7E13CF-79C3-4F5B-AEE7-D84C5279D88D}" type="presParOf" srcId="{7C3B3D4B-EE19-4EE9-893D-AED1AFFA6F4B}" destId="{064E5DC5-9B61-4D15-893E-4776C07F30E2}" srcOrd="12" destOrd="0" presId="urn:microsoft.com/office/officeart/2005/8/layout/list1"/>
    <dgm:cxn modelId="{5578C67A-0A72-4FF7-8450-C368EE214603}" type="presParOf" srcId="{064E5DC5-9B61-4D15-893E-4776C07F30E2}" destId="{267662BF-FE16-4112-8135-F88F68432E76}" srcOrd="0" destOrd="0" presId="urn:microsoft.com/office/officeart/2005/8/layout/list1"/>
    <dgm:cxn modelId="{912BFCB7-4A1D-47E3-AFE5-8153EFAD19DA}" type="presParOf" srcId="{064E5DC5-9B61-4D15-893E-4776C07F30E2}" destId="{2CB9E110-9C84-4676-8681-A7F19E98B1C5}" srcOrd="1" destOrd="0" presId="urn:microsoft.com/office/officeart/2005/8/layout/list1"/>
    <dgm:cxn modelId="{9E5D6F81-D775-4FE2-ABDB-A02050AF172F}" type="presParOf" srcId="{7C3B3D4B-EE19-4EE9-893D-AED1AFFA6F4B}" destId="{FFDC3DDC-661E-49EE-A009-2C9E62410464}" srcOrd="13" destOrd="0" presId="urn:microsoft.com/office/officeart/2005/8/layout/list1"/>
    <dgm:cxn modelId="{9FC5E9E7-3723-4628-ACE0-F2382002FAB9}" type="presParOf" srcId="{7C3B3D4B-EE19-4EE9-893D-AED1AFFA6F4B}" destId="{193DCBBE-B1C5-4F2A-8880-4EDCFDC4CF03}" srcOrd="14" destOrd="0" presId="urn:microsoft.com/office/officeart/2005/8/layout/list1"/>
  </dgm:cxnLst>
  <dgm:bg/>
  <dgm:whole/>
  <dgm:extLst>
    <a:ext uri="http://schemas.microsoft.com/office/drawing/2008/diagram">
      <dsp:dataModelExt xmlns:dsp="http://schemas.microsoft.com/office/drawing/2008/diagram" xmlns=""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AC2F1A-98E4-432D-89E3-F61A6A409061}"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hu-HU"/>
        </a:p>
      </dgm:t>
    </dgm:pt>
    <dgm:pt modelId="{B777B581-2243-4D58-A60D-BF5B22E9F92D}">
      <dgm:prSet phldrT="[Szöveg]" custT="1"/>
      <dgm:spPr>
        <a:solidFill>
          <a:schemeClr val="accent1">
            <a:hueOff val="0"/>
            <a:satOff val="0"/>
            <a:lumOff val="0"/>
            <a:alpha val="70000"/>
          </a:schemeClr>
        </a:solidFill>
      </dgm:spPr>
      <dgm:t>
        <a:bodyPr/>
        <a:lstStyle/>
        <a:p>
          <a:endParaRPr lang="hu-HU" sz="1200" b="1">
            <a:solidFill>
              <a:srgbClr val="FFE07D"/>
            </a:solidFill>
            <a:latin typeface="+mn-lt"/>
          </a:endParaRPr>
        </a:p>
        <a:p>
          <a:r>
            <a:rPr lang="hu-HU" sz="1200" b="1">
              <a:solidFill>
                <a:srgbClr val="FFE07D"/>
              </a:solidFill>
              <a:latin typeface="+mn-lt"/>
            </a:rPr>
            <a:t>Aim of the project</a:t>
          </a:r>
          <a:endParaRPr lang="hu-HU" sz="1200"/>
        </a:p>
        <a:p>
          <a:r>
            <a:rPr lang="hu-HU" sz="1200"/>
            <a:t>Make research-informed recommendations for interventions to facilitate and improve the institutional, legal and programmatic frames of mobility with regard to different forms and types of mobility as well as to the conditions / constrains of mobility for young people in Europe. </a:t>
          </a:r>
          <a:endParaRPr lang="hu-HU" sz="1000" b="1">
            <a:latin typeface="+mn-lt"/>
          </a:endParaRPr>
        </a:p>
      </dgm:t>
    </dgm:pt>
    <dgm:pt modelId="{24E3D45C-8B8F-4502-8BA6-D24CF6389439}" type="parTrans" cxnId="{D3EBBDC1-98F2-4548-B449-B627AA500DEB}">
      <dgm:prSet/>
      <dgm:spPr/>
      <dgm:t>
        <a:bodyPr/>
        <a:lstStyle/>
        <a:p>
          <a:endParaRPr lang="hu-HU">
            <a:latin typeface="+mn-lt"/>
          </a:endParaRPr>
        </a:p>
      </dgm:t>
    </dgm:pt>
    <dgm:pt modelId="{462129A1-00A8-4E95-8802-C9EFDE3A140F}" type="sibTrans" cxnId="{D3EBBDC1-98F2-4548-B449-B627AA500DEB}">
      <dgm:prSet/>
      <dgm:spPr/>
      <dgm:t>
        <a:bodyPr/>
        <a:lstStyle/>
        <a:p>
          <a:endParaRPr lang="hu-HU">
            <a:latin typeface="+mn-lt"/>
          </a:endParaRPr>
        </a:p>
      </dgm:t>
    </dgm:pt>
    <dgm:pt modelId="{EF539C7E-4441-4239-BAFF-8642A84E3B2D}">
      <dgm:prSet phldrT="[Szöveg]" custT="1"/>
      <dgm:spPr>
        <a:solidFill>
          <a:schemeClr val="accent1">
            <a:hueOff val="0"/>
            <a:satOff val="0"/>
            <a:lumOff val="0"/>
            <a:alpha val="70000"/>
          </a:schemeClr>
        </a:solidFill>
      </dgm:spPr>
      <dgm:t>
        <a:bodyPr/>
        <a:lstStyle/>
        <a:p>
          <a:r>
            <a:rPr lang="hu-HU" sz="1200" b="1" i="0">
              <a:solidFill>
                <a:srgbClr val="FFE07D"/>
              </a:solidFill>
              <a:latin typeface="+mn-lt"/>
            </a:rPr>
            <a:t>Target group(s)</a:t>
          </a:r>
        </a:p>
        <a:p>
          <a:r>
            <a:rPr lang="hu-HU" sz="1200" b="0" i="0">
              <a:solidFill>
                <a:schemeClr val="bg1"/>
              </a:solidFill>
              <a:latin typeface="+mn-lt"/>
            </a:rPr>
            <a:t>youths in Europe</a:t>
          </a:r>
        </a:p>
      </dgm:t>
    </dgm:pt>
    <dgm:pt modelId="{536CA77B-769E-481D-B6F4-2A56B71FEE85}" type="parTrans" cxnId="{48287B4D-76EA-49EC-92F5-C0E756A5C576}">
      <dgm:prSet/>
      <dgm:spPr/>
      <dgm:t>
        <a:bodyPr/>
        <a:lstStyle/>
        <a:p>
          <a:endParaRPr lang="hu-HU">
            <a:latin typeface="+mn-lt"/>
          </a:endParaRPr>
        </a:p>
      </dgm:t>
    </dgm:pt>
    <dgm:pt modelId="{C623289A-D362-4E26-96AE-CCDDE2E1FBF4}" type="sibTrans" cxnId="{48287B4D-76EA-49EC-92F5-C0E756A5C576}">
      <dgm:prSet/>
      <dgm:spPr/>
      <dgm:t>
        <a:bodyPr/>
        <a:lstStyle/>
        <a:p>
          <a:endParaRPr lang="hu-HU">
            <a:latin typeface="+mn-lt"/>
          </a:endParaRPr>
        </a:p>
      </dgm:t>
    </dgm:pt>
    <dgm:pt modelId="{5A35C3F1-E418-4E94-93C7-9B700BE21236}">
      <dgm:prSet phldrT="[Szöveg]" custT="1"/>
      <dgm:spPr>
        <a:solidFill>
          <a:schemeClr val="accent1">
            <a:hueOff val="0"/>
            <a:satOff val="0"/>
            <a:lumOff val="0"/>
            <a:alpha val="70000"/>
          </a:schemeClr>
        </a:solidFill>
      </dgm:spPr>
      <dgm:t>
        <a:bodyPr/>
        <a:lstStyle/>
        <a:p>
          <a:r>
            <a:rPr lang="hu-HU" sz="1200" b="1" i="0">
              <a:solidFill>
                <a:srgbClr val="FFE07D"/>
              </a:solidFill>
              <a:latin typeface="+mn-lt"/>
            </a:rPr>
            <a:t>Project leading organiation</a:t>
          </a:r>
        </a:p>
        <a:p>
          <a:r>
            <a:rPr lang="hu-HU" sz="1200"/>
            <a:t>University of Luxembourg</a:t>
          </a:r>
          <a:endParaRPr lang="hu-HU" sz="1100" i="0">
            <a:latin typeface="+mn-lt"/>
          </a:endParaRPr>
        </a:p>
      </dgm:t>
    </dgm:pt>
    <dgm:pt modelId="{AFCE61D7-AD23-4A24-8038-AF0A10111868}" type="parTrans" cxnId="{179AADD1-4BE2-40BC-BB95-28F8CF8A5E4F}">
      <dgm:prSet/>
      <dgm:spPr/>
      <dgm:t>
        <a:bodyPr/>
        <a:lstStyle/>
        <a:p>
          <a:endParaRPr lang="hu-HU">
            <a:latin typeface="+mn-lt"/>
          </a:endParaRPr>
        </a:p>
      </dgm:t>
    </dgm:pt>
    <dgm:pt modelId="{002B7FD6-A8CF-46D0-8E81-D13634305EC0}" type="sibTrans" cxnId="{179AADD1-4BE2-40BC-BB95-28F8CF8A5E4F}">
      <dgm:prSet/>
      <dgm:spPr/>
      <dgm:t>
        <a:bodyPr/>
        <a:lstStyle/>
        <a:p>
          <a:endParaRPr lang="hu-HU">
            <a:latin typeface="+mn-lt"/>
          </a:endParaRPr>
        </a:p>
      </dgm:t>
    </dgm:pt>
    <dgm:pt modelId="{7E17CF22-05DC-42AC-AF57-18405B67E423}" type="pres">
      <dgm:prSet presAssocID="{D5AC2F1A-98E4-432D-89E3-F61A6A409061}" presName="Name0" presStyleCnt="0">
        <dgm:presLayoutVars>
          <dgm:dir/>
          <dgm:resizeHandles val="exact"/>
        </dgm:presLayoutVars>
      </dgm:prSet>
      <dgm:spPr/>
      <dgm:t>
        <a:bodyPr/>
        <a:lstStyle/>
        <a:p>
          <a:endParaRPr lang="hu-HU"/>
        </a:p>
      </dgm:t>
    </dgm:pt>
    <dgm:pt modelId="{A6AD458D-1D02-461D-B8C9-510F34C13ABB}" type="pres">
      <dgm:prSet presAssocID="{D5AC2F1A-98E4-432D-89E3-F61A6A409061}" presName="fgShape" presStyleLbl="fgShp" presStyleIdx="0" presStyleCnt="1" custScaleX="96161" custScaleY="30271" custLinFactNeighborX="822" custLinFactNeighborY="68488"/>
      <dgm:spPr>
        <a:solidFill>
          <a:srgbClr val="FFC000">
            <a:alpha val="58000"/>
          </a:srgbClr>
        </a:solidFill>
      </dgm:spPr>
    </dgm:pt>
    <dgm:pt modelId="{4A4CDBB1-35D8-46B2-8A40-457CB7D40200}" type="pres">
      <dgm:prSet presAssocID="{D5AC2F1A-98E4-432D-89E3-F61A6A409061}" presName="linComp" presStyleCnt="0"/>
      <dgm:spPr/>
    </dgm:pt>
    <dgm:pt modelId="{CE6E4F57-A7BD-4BC1-BA9B-86D37A069204}" type="pres">
      <dgm:prSet presAssocID="{B777B581-2243-4D58-A60D-BF5B22E9F92D}" presName="compNode" presStyleCnt="0"/>
      <dgm:spPr/>
    </dgm:pt>
    <dgm:pt modelId="{9B4AB9DA-E0F9-411B-8D6F-21D46D887FB7}" type="pres">
      <dgm:prSet presAssocID="{B777B581-2243-4D58-A60D-BF5B22E9F92D}" presName="bkgdShape" presStyleLbl="node1" presStyleIdx="0" presStyleCnt="3"/>
      <dgm:spPr/>
      <dgm:t>
        <a:bodyPr/>
        <a:lstStyle/>
        <a:p>
          <a:endParaRPr lang="hu-HU"/>
        </a:p>
      </dgm:t>
    </dgm:pt>
    <dgm:pt modelId="{221889B4-09C7-40E2-932B-64445B32534F}" type="pres">
      <dgm:prSet presAssocID="{B777B581-2243-4D58-A60D-BF5B22E9F92D}" presName="nodeTx" presStyleLbl="node1" presStyleIdx="0" presStyleCnt="3">
        <dgm:presLayoutVars>
          <dgm:bulletEnabled val="1"/>
        </dgm:presLayoutVars>
      </dgm:prSet>
      <dgm:spPr/>
      <dgm:t>
        <a:bodyPr/>
        <a:lstStyle/>
        <a:p>
          <a:endParaRPr lang="hu-HU"/>
        </a:p>
      </dgm:t>
    </dgm:pt>
    <dgm:pt modelId="{0514FE15-E6B5-4809-9E73-D079A2A86BEE}" type="pres">
      <dgm:prSet presAssocID="{B777B581-2243-4D58-A60D-BF5B22E9F92D}" presName="invisiNode" presStyleLbl="node1" presStyleIdx="0" presStyleCnt="3"/>
      <dgm:spPr/>
    </dgm:pt>
    <dgm:pt modelId="{E1E8030D-F53D-4F9F-BE05-422A2D030269}" type="pres">
      <dgm:prSet presAssocID="{B777B581-2243-4D58-A60D-BF5B22E9F92D}" presName="imagNode" presStyleLbl="fgImgPlace1" presStyleIdx="0" presStyleCnt="3" custFlipHor="1" custScaleX="81277" custScaleY="68892" custLinFactNeighborX="-1569" custLinFactNeighborY="-14742"/>
      <dgm:spPr>
        <a:blipFill rotWithShape="0">
          <a:blip xmlns:r="http://schemas.openxmlformats.org/officeDocument/2006/relationships" r:embed="rId1"/>
          <a:stretch>
            <a:fillRect/>
          </a:stretch>
        </a:blipFill>
      </dgm:spPr>
      <dgm:t>
        <a:bodyPr/>
        <a:lstStyle/>
        <a:p>
          <a:endParaRPr lang="hu-HU"/>
        </a:p>
      </dgm:t>
    </dgm:pt>
    <dgm:pt modelId="{FD69219F-C560-48E8-9865-73C37BA5DD9D}" type="pres">
      <dgm:prSet presAssocID="{462129A1-00A8-4E95-8802-C9EFDE3A140F}" presName="sibTrans" presStyleLbl="sibTrans2D1" presStyleIdx="0" presStyleCnt="0"/>
      <dgm:spPr/>
      <dgm:t>
        <a:bodyPr/>
        <a:lstStyle/>
        <a:p>
          <a:endParaRPr lang="hu-HU"/>
        </a:p>
      </dgm:t>
    </dgm:pt>
    <dgm:pt modelId="{2A4AA0DB-E17C-40C1-A9C3-8D9493BCF8D4}" type="pres">
      <dgm:prSet presAssocID="{EF539C7E-4441-4239-BAFF-8642A84E3B2D}" presName="compNode" presStyleCnt="0"/>
      <dgm:spPr/>
    </dgm:pt>
    <dgm:pt modelId="{C1DB0236-0155-41DE-AB4C-F9E22227DF70}" type="pres">
      <dgm:prSet presAssocID="{EF539C7E-4441-4239-BAFF-8642A84E3B2D}" presName="bkgdShape" presStyleLbl="node1" presStyleIdx="1" presStyleCnt="3" custLinFactNeighborY="43"/>
      <dgm:spPr/>
      <dgm:t>
        <a:bodyPr/>
        <a:lstStyle/>
        <a:p>
          <a:endParaRPr lang="hu-HU"/>
        </a:p>
      </dgm:t>
    </dgm:pt>
    <dgm:pt modelId="{7DBC5153-E066-486B-A35A-22990F93DDAC}" type="pres">
      <dgm:prSet presAssocID="{EF539C7E-4441-4239-BAFF-8642A84E3B2D}" presName="nodeTx" presStyleLbl="node1" presStyleIdx="1" presStyleCnt="3">
        <dgm:presLayoutVars>
          <dgm:bulletEnabled val="1"/>
        </dgm:presLayoutVars>
      </dgm:prSet>
      <dgm:spPr/>
      <dgm:t>
        <a:bodyPr/>
        <a:lstStyle/>
        <a:p>
          <a:endParaRPr lang="hu-HU"/>
        </a:p>
      </dgm:t>
    </dgm:pt>
    <dgm:pt modelId="{06067054-5064-4FCE-8A63-E2112830E086}" type="pres">
      <dgm:prSet presAssocID="{EF539C7E-4441-4239-BAFF-8642A84E3B2D}" presName="invisiNode" presStyleLbl="node1" presStyleIdx="1" presStyleCnt="3"/>
      <dgm:spPr/>
    </dgm:pt>
    <dgm:pt modelId="{FD549888-EC22-4704-BDC1-62EA0CBE0080}" type="pres">
      <dgm:prSet presAssocID="{EF539C7E-4441-4239-BAFF-8642A84E3B2D}" presName="imagNode" presStyleLbl="fgImgPlace1" presStyleIdx="1" presStyleCnt="3" custScaleX="87756" custScaleY="80079" custLinFactNeighborX="-819" custLinFactNeighborY="-6550"/>
      <dgm:spPr>
        <a:blipFill rotWithShape="0">
          <a:blip xmlns:r="http://schemas.openxmlformats.org/officeDocument/2006/relationships" r:embed="rId2"/>
          <a:stretch>
            <a:fillRect/>
          </a:stretch>
        </a:blipFill>
      </dgm:spPr>
      <dgm:t>
        <a:bodyPr/>
        <a:lstStyle/>
        <a:p>
          <a:endParaRPr lang="hu-HU"/>
        </a:p>
      </dgm:t>
    </dgm:pt>
    <dgm:pt modelId="{905454D9-7563-4F90-93AD-A490D7E3663C}" type="pres">
      <dgm:prSet presAssocID="{C623289A-D362-4E26-96AE-CCDDE2E1FBF4}" presName="sibTrans" presStyleLbl="sibTrans2D1" presStyleIdx="0" presStyleCnt="0"/>
      <dgm:spPr/>
      <dgm:t>
        <a:bodyPr/>
        <a:lstStyle/>
        <a:p>
          <a:endParaRPr lang="hu-HU"/>
        </a:p>
      </dgm:t>
    </dgm:pt>
    <dgm:pt modelId="{482C403E-038F-4844-9BBB-94EE36C6BD94}" type="pres">
      <dgm:prSet presAssocID="{5A35C3F1-E418-4E94-93C7-9B700BE21236}" presName="compNode" presStyleCnt="0"/>
      <dgm:spPr/>
    </dgm:pt>
    <dgm:pt modelId="{EFEF7C5F-FDA2-4222-8B5C-74CBA6315F4D}" type="pres">
      <dgm:prSet presAssocID="{5A35C3F1-E418-4E94-93C7-9B700BE21236}" presName="bkgdShape" presStyleLbl="node1" presStyleIdx="2" presStyleCnt="3"/>
      <dgm:spPr/>
      <dgm:t>
        <a:bodyPr/>
        <a:lstStyle/>
        <a:p>
          <a:endParaRPr lang="hu-HU"/>
        </a:p>
      </dgm:t>
    </dgm:pt>
    <dgm:pt modelId="{D67C6C72-77A6-47AA-99A5-9229EFC2BF63}" type="pres">
      <dgm:prSet presAssocID="{5A35C3F1-E418-4E94-93C7-9B700BE21236}" presName="nodeTx" presStyleLbl="node1" presStyleIdx="2" presStyleCnt="3">
        <dgm:presLayoutVars>
          <dgm:bulletEnabled val="1"/>
        </dgm:presLayoutVars>
      </dgm:prSet>
      <dgm:spPr/>
      <dgm:t>
        <a:bodyPr/>
        <a:lstStyle/>
        <a:p>
          <a:endParaRPr lang="hu-HU"/>
        </a:p>
      </dgm:t>
    </dgm:pt>
    <dgm:pt modelId="{3BEBD229-9E64-483F-AA43-3304BCA8C1C9}" type="pres">
      <dgm:prSet presAssocID="{5A35C3F1-E418-4E94-93C7-9B700BE21236}" presName="invisiNode" presStyleLbl="node1" presStyleIdx="2" presStyleCnt="3"/>
      <dgm:spPr/>
    </dgm:pt>
    <dgm:pt modelId="{DB57E549-94C0-4891-9115-D27ED4AC9FDA}" type="pres">
      <dgm:prSet presAssocID="{5A35C3F1-E418-4E94-93C7-9B700BE21236}" presName="imagNode" presStyleLbl="fgImgPlace1" presStyleIdx="2" presStyleCnt="3" custScaleX="84275" custScaleY="73529" custLinFactNeighborX="-819" custLinFactNeighborY="-7368"/>
      <dgm:spPr>
        <a:blipFill rotWithShape="0">
          <a:blip xmlns:r="http://schemas.openxmlformats.org/officeDocument/2006/relationships" r:embed="rId3"/>
          <a:stretch>
            <a:fillRect/>
          </a:stretch>
        </a:blipFill>
      </dgm:spPr>
      <dgm:t>
        <a:bodyPr/>
        <a:lstStyle/>
        <a:p>
          <a:endParaRPr lang="hu-HU"/>
        </a:p>
      </dgm:t>
    </dgm:pt>
  </dgm:ptLst>
  <dgm:cxnLst>
    <dgm:cxn modelId="{D17B2998-F540-4361-9EEA-557123EC8DA7}" type="presOf" srcId="{B777B581-2243-4D58-A60D-BF5B22E9F92D}" destId="{9B4AB9DA-E0F9-411B-8D6F-21D46D887FB7}" srcOrd="0" destOrd="0" presId="urn:microsoft.com/office/officeart/2005/8/layout/hList7"/>
    <dgm:cxn modelId="{D3EBBDC1-98F2-4548-B449-B627AA500DEB}" srcId="{D5AC2F1A-98E4-432D-89E3-F61A6A409061}" destId="{B777B581-2243-4D58-A60D-BF5B22E9F92D}" srcOrd="0" destOrd="0" parTransId="{24E3D45C-8B8F-4502-8BA6-D24CF6389439}" sibTransId="{462129A1-00A8-4E95-8802-C9EFDE3A140F}"/>
    <dgm:cxn modelId="{65DC7C2D-8F9A-44A9-8F0C-5828DB4BDFF0}" type="presOf" srcId="{462129A1-00A8-4E95-8802-C9EFDE3A140F}" destId="{FD69219F-C560-48E8-9865-73C37BA5DD9D}" srcOrd="0" destOrd="0" presId="urn:microsoft.com/office/officeart/2005/8/layout/hList7"/>
    <dgm:cxn modelId="{395CA470-0396-47CF-8765-530F2FABA98A}" type="presOf" srcId="{D5AC2F1A-98E4-432D-89E3-F61A6A409061}" destId="{7E17CF22-05DC-42AC-AF57-18405B67E423}" srcOrd="0" destOrd="0" presId="urn:microsoft.com/office/officeart/2005/8/layout/hList7"/>
    <dgm:cxn modelId="{D7AFA1DC-F55F-407A-A0D8-D92ABE7D1D16}" type="presOf" srcId="{EF539C7E-4441-4239-BAFF-8642A84E3B2D}" destId="{7DBC5153-E066-486B-A35A-22990F93DDAC}" srcOrd="1" destOrd="0" presId="urn:microsoft.com/office/officeart/2005/8/layout/hList7"/>
    <dgm:cxn modelId="{21A24D71-D1EA-4A8C-814C-10E8FD52AB34}" type="presOf" srcId="{5A35C3F1-E418-4E94-93C7-9B700BE21236}" destId="{EFEF7C5F-FDA2-4222-8B5C-74CBA6315F4D}" srcOrd="0" destOrd="0" presId="urn:microsoft.com/office/officeart/2005/8/layout/hList7"/>
    <dgm:cxn modelId="{48287B4D-76EA-49EC-92F5-C0E756A5C576}" srcId="{D5AC2F1A-98E4-432D-89E3-F61A6A409061}" destId="{EF539C7E-4441-4239-BAFF-8642A84E3B2D}" srcOrd="1" destOrd="0" parTransId="{536CA77B-769E-481D-B6F4-2A56B71FEE85}" sibTransId="{C623289A-D362-4E26-96AE-CCDDE2E1FBF4}"/>
    <dgm:cxn modelId="{D8CE9F30-FB78-4255-A56C-0E4A0368D093}" type="presOf" srcId="{5A35C3F1-E418-4E94-93C7-9B700BE21236}" destId="{D67C6C72-77A6-47AA-99A5-9229EFC2BF63}" srcOrd="1" destOrd="0" presId="urn:microsoft.com/office/officeart/2005/8/layout/hList7"/>
    <dgm:cxn modelId="{3A950D40-BC87-4C04-9844-9C7CA2EFB937}" type="presOf" srcId="{C623289A-D362-4E26-96AE-CCDDE2E1FBF4}" destId="{905454D9-7563-4F90-93AD-A490D7E3663C}" srcOrd="0" destOrd="0" presId="urn:microsoft.com/office/officeart/2005/8/layout/hList7"/>
    <dgm:cxn modelId="{8C53060D-73E0-4F3D-B345-491F03570F97}" type="presOf" srcId="{B777B581-2243-4D58-A60D-BF5B22E9F92D}" destId="{221889B4-09C7-40E2-932B-64445B32534F}" srcOrd="1" destOrd="0" presId="urn:microsoft.com/office/officeart/2005/8/layout/hList7"/>
    <dgm:cxn modelId="{179AADD1-4BE2-40BC-BB95-28F8CF8A5E4F}" srcId="{D5AC2F1A-98E4-432D-89E3-F61A6A409061}" destId="{5A35C3F1-E418-4E94-93C7-9B700BE21236}" srcOrd="2" destOrd="0" parTransId="{AFCE61D7-AD23-4A24-8038-AF0A10111868}" sibTransId="{002B7FD6-A8CF-46D0-8E81-D13634305EC0}"/>
    <dgm:cxn modelId="{70EFFA35-27BE-4EEE-9D92-183D42974C0A}" type="presOf" srcId="{EF539C7E-4441-4239-BAFF-8642A84E3B2D}" destId="{C1DB0236-0155-41DE-AB4C-F9E22227DF70}" srcOrd="0" destOrd="0" presId="urn:microsoft.com/office/officeart/2005/8/layout/hList7"/>
    <dgm:cxn modelId="{F34E4823-3918-4076-B389-9B0B8203912B}" type="presParOf" srcId="{7E17CF22-05DC-42AC-AF57-18405B67E423}" destId="{A6AD458D-1D02-461D-B8C9-510F34C13ABB}" srcOrd="0" destOrd="0" presId="urn:microsoft.com/office/officeart/2005/8/layout/hList7"/>
    <dgm:cxn modelId="{4EDFB812-A09C-48DB-9182-47D7084A4173}" type="presParOf" srcId="{7E17CF22-05DC-42AC-AF57-18405B67E423}" destId="{4A4CDBB1-35D8-46B2-8A40-457CB7D40200}" srcOrd="1" destOrd="0" presId="urn:microsoft.com/office/officeart/2005/8/layout/hList7"/>
    <dgm:cxn modelId="{58F2E724-DC16-4D5C-8CB9-1713B96ADED5}" type="presParOf" srcId="{4A4CDBB1-35D8-46B2-8A40-457CB7D40200}" destId="{CE6E4F57-A7BD-4BC1-BA9B-86D37A069204}" srcOrd="0" destOrd="0" presId="urn:microsoft.com/office/officeart/2005/8/layout/hList7"/>
    <dgm:cxn modelId="{251BE007-7787-4731-96DE-87CB2D7B5131}" type="presParOf" srcId="{CE6E4F57-A7BD-4BC1-BA9B-86D37A069204}" destId="{9B4AB9DA-E0F9-411B-8D6F-21D46D887FB7}" srcOrd="0" destOrd="0" presId="urn:microsoft.com/office/officeart/2005/8/layout/hList7"/>
    <dgm:cxn modelId="{D4E068F3-2E72-49DE-B8B0-1DB3552C624B}" type="presParOf" srcId="{CE6E4F57-A7BD-4BC1-BA9B-86D37A069204}" destId="{221889B4-09C7-40E2-932B-64445B32534F}" srcOrd="1" destOrd="0" presId="urn:microsoft.com/office/officeart/2005/8/layout/hList7"/>
    <dgm:cxn modelId="{1F4EC90F-189F-456D-94DB-0E819454BDC0}" type="presParOf" srcId="{CE6E4F57-A7BD-4BC1-BA9B-86D37A069204}" destId="{0514FE15-E6B5-4809-9E73-D079A2A86BEE}" srcOrd="2" destOrd="0" presId="urn:microsoft.com/office/officeart/2005/8/layout/hList7"/>
    <dgm:cxn modelId="{5B069939-A5A2-46D4-AEB4-232FD686FF42}" type="presParOf" srcId="{CE6E4F57-A7BD-4BC1-BA9B-86D37A069204}" destId="{E1E8030D-F53D-4F9F-BE05-422A2D030269}" srcOrd="3" destOrd="0" presId="urn:microsoft.com/office/officeart/2005/8/layout/hList7"/>
    <dgm:cxn modelId="{3CBD6C11-74B0-4478-B42D-2ABC52998ED7}" type="presParOf" srcId="{4A4CDBB1-35D8-46B2-8A40-457CB7D40200}" destId="{FD69219F-C560-48E8-9865-73C37BA5DD9D}" srcOrd="1" destOrd="0" presId="urn:microsoft.com/office/officeart/2005/8/layout/hList7"/>
    <dgm:cxn modelId="{0E7693B6-8311-437A-A0CD-99326E6F9997}" type="presParOf" srcId="{4A4CDBB1-35D8-46B2-8A40-457CB7D40200}" destId="{2A4AA0DB-E17C-40C1-A9C3-8D9493BCF8D4}" srcOrd="2" destOrd="0" presId="urn:microsoft.com/office/officeart/2005/8/layout/hList7"/>
    <dgm:cxn modelId="{FC05FB53-B07A-4BD5-93B3-929197335929}" type="presParOf" srcId="{2A4AA0DB-E17C-40C1-A9C3-8D9493BCF8D4}" destId="{C1DB0236-0155-41DE-AB4C-F9E22227DF70}" srcOrd="0" destOrd="0" presId="urn:microsoft.com/office/officeart/2005/8/layout/hList7"/>
    <dgm:cxn modelId="{2DB7096A-E269-43D3-9E42-F8CE98C2BCE2}" type="presParOf" srcId="{2A4AA0DB-E17C-40C1-A9C3-8D9493BCF8D4}" destId="{7DBC5153-E066-486B-A35A-22990F93DDAC}" srcOrd="1" destOrd="0" presId="urn:microsoft.com/office/officeart/2005/8/layout/hList7"/>
    <dgm:cxn modelId="{1F475339-B30E-4E0E-BD28-BDD956D1DB3F}" type="presParOf" srcId="{2A4AA0DB-E17C-40C1-A9C3-8D9493BCF8D4}" destId="{06067054-5064-4FCE-8A63-E2112830E086}" srcOrd="2" destOrd="0" presId="urn:microsoft.com/office/officeart/2005/8/layout/hList7"/>
    <dgm:cxn modelId="{CD5A23D7-7F42-47C8-8A4C-9B99786126DE}" type="presParOf" srcId="{2A4AA0DB-E17C-40C1-A9C3-8D9493BCF8D4}" destId="{FD549888-EC22-4704-BDC1-62EA0CBE0080}" srcOrd="3" destOrd="0" presId="urn:microsoft.com/office/officeart/2005/8/layout/hList7"/>
    <dgm:cxn modelId="{342D2370-527C-4EEE-868A-FE21135FE944}" type="presParOf" srcId="{4A4CDBB1-35D8-46B2-8A40-457CB7D40200}" destId="{905454D9-7563-4F90-93AD-A490D7E3663C}" srcOrd="3" destOrd="0" presId="urn:microsoft.com/office/officeart/2005/8/layout/hList7"/>
    <dgm:cxn modelId="{43BDD712-B94F-4E7C-B263-B53660C6E099}" type="presParOf" srcId="{4A4CDBB1-35D8-46B2-8A40-457CB7D40200}" destId="{482C403E-038F-4844-9BBB-94EE36C6BD94}" srcOrd="4" destOrd="0" presId="urn:microsoft.com/office/officeart/2005/8/layout/hList7"/>
    <dgm:cxn modelId="{0FC9EEEE-9F36-42B5-A9EE-4E9231B2AC7B}" type="presParOf" srcId="{482C403E-038F-4844-9BBB-94EE36C6BD94}" destId="{EFEF7C5F-FDA2-4222-8B5C-74CBA6315F4D}" srcOrd="0" destOrd="0" presId="urn:microsoft.com/office/officeart/2005/8/layout/hList7"/>
    <dgm:cxn modelId="{448B298D-D0D4-4C18-AFD3-F857C003D00F}" type="presParOf" srcId="{482C403E-038F-4844-9BBB-94EE36C6BD94}" destId="{D67C6C72-77A6-47AA-99A5-9229EFC2BF63}" srcOrd="1" destOrd="0" presId="urn:microsoft.com/office/officeart/2005/8/layout/hList7"/>
    <dgm:cxn modelId="{8B71B452-C630-438E-AAFF-1B7BD325EBDD}" type="presParOf" srcId="{482C403E-038F-4844-9BBB-94EE36C6BD94}" destId="{3BEBD229-9E64-483F-AA43-3304BCA8C1C9}" srcOrd="2" destOrd="0" presId="urn:microsoft.com/office/officeart/2005/8/layout/hList7"/>
    <dgm:cxn modelId="{228CA9C2-27DA-403E-B4A1-3501A39B6821}" type="presParOf" srcId="{482C403E-038F-4844-9BBB-94EE36C6BD94}" destId="{DB57E549-94C0-4891-9115-D27ED4AC9FDA}" srcOrd="3" destOrd="0" presId="urn:microsoft.com/office/officeart/2005/8/layout/hList7"/>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187EA8-7635-4F7B-99C4-61456E047EA3}">
      <dsp:nvSpPr>
        <dsp:cNvPr id="0" name=""/>
        <dsp:cNvSpPr/>
      </dsp:nvSpPr>
      <dsp:spPr>
        <a:xfrm>
          <a:off x="0" y="70595"/>
          <a:ext cx="5669915" cy="1856873"/>
        </a:xfrm>
        <a:prstGeom prst="rect">
          <a:avLst/>
        </a:prstGeom>
        <a:solidFill>
          <a:schemeClr val="lt1">
            <a:hueOff val="0"/>
            <a:satOff val="0"/>
            <a:lumOff val="0"/>
            <a:alpha val="7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0048" tIns="155460" rIns="440048" bIns="78232" numCol="1" spcCol="1270" anchor="t" anchorCtr="0">
          <a:noAutofit/>
        </a:bodyPr>
        <a:lstStyle/>
        <a:p>
          <a:pPr marL="57150" lvl="1" indent="-57150" algn="l" defTabSz="488950">
            <a:lnSpc>
              <a:spcPct val="90000"/>
            </a:lnSpc>
            <a:spcBef>
              <a:spcPct val="0"/>
            </a:spcBef>
            <a:spcAft>
              <a:spcPct val="15000"/>
            </a:spcAft>
            <a:buChar char="••"/>
          </a:pPr>
          <a:r>
            <a:rPr lang="hu-HU" sz="1100" kern="1200"/>
            <a:t>Université de Luxembourg</a:t>
          </a:r>
          <a:endParaRPr lang="hu-HU" sz="1100" kern="1200">
            <a:solidFill>
              <a:schemeClr val="tx2"/>
            </a:solidFill>
          </a:endParaRPr>
        </a:p>
        <a:p>
          <a:pPr marL="57150" lvl="1" indent="-57150" algn="l" defTabSz="488950">
            <a:lnSpc>
              <a:spcPct val="90000"/>
            </a:lnSpc>
            <a:spcBef>
              <a:spcPct val="0"/>
            </a:spcBef>
            <a:spcAft>
              <a:spcPct val="15000"/>
            </a:spcAft>
            <a:buChar char="••"/>
          </a:pPr>
          <a:r>
            <a:rPr lang="hu-HU" sz="1100" kern="1200"/>
            <a:t>University of Hildesheim</a:t>
          </a:r>
        </a:p>
        <a:p>
          <a:pPr marL="57150" lvl="1" indent="-57150" algn="l" defTabSz="488950">
            <a:lnSpc>
              <a:spcPct val="90000"/>
            </a:lnSpc>
            <a:spcBef>
              <a:spcPct val="0"/>
            </a:spcBef>
            <a:spcAft>
              <a:spcPct val="15000"/>
            </a:spcAft>
            <a:buChar char="••"/>
          </a:pPr>
          <a:r>
            <a:rPr lang="hu-HU" sz="1100" kern="1200"/>
            <a:t>Deutsches Jugendinstitut e.V.</a:t>
          </a:r>
        </a:p>
        <a:p>
          <a:pPr marL="57150" lvl="1" indent="-57150" algn="l" defTabSz="488950">
            <a:lnSpc>
              <a:spcPct val="90000"/>
            </a:lnSpc>
            <a:spcBef>
              <a:spcPct val="0"/>
            </a:spcBef>
            <a:spcAft>
              <a:spcPct val="15000"/>
            </a:spcAft>
            <a:buChar char="••"/>
          </a:pPr>
          <a:r>
            <a:rPr lang="hu-HU" sz="1100" kern="1200"/>
            <a:t>Academia De Studii Economice Din Bucuresti</a:t>
          </a:r>
        </a:p>
        <a:p>
          <a:pPr marL="57150" lvl="1" indent="-57150" algn="l" defTabSz="488950">
            <a:lnSpc>
              <a:spcPct val="90000"/>
            </a:lnSpc>
            <a:spcBef>
              <a:spcPct val="0"/>
            </a:spcBef>
            <a:spcAft>
              <a:spcPct val="15000"/>
            </a:spcAft>
            <a:buChar char="••"/>
          </a:pPr>
          <a:r>
            <a:rPr lang="hu-HU" sz="1100" kern="1200"/>
            <a:t>University of Miskolc</a:t>
          </a:r>
        </a:p>
        <a:p>
          <a:pPr marL="57150" lvl="1" indent="-57150" algn="l" defTabSz="488950">
            <a:lnSpc>
              <a:spcPct val="90000"/>
            </a:lnSpc>
            <a:spcBef>
              <a:spcPct val="0"/>
            </a:spcBef>
            <a:spcAft>
              <a:spcPct val="15000"/>
            </a:spcAft>
            <a:buChar char="••"/>
          </a:pPr>
          <a:r>
            <a:rPr lang="hu-HU" sz="1100" kern="1200"/>
            <a:t>Høgskulen i Sogn og Fjordane</a:t>
          </a:r>
        </a:p>
        <a:p>
          <a:pPr marL="57150" lvl="1" indent="-57150" algn="l" defTabSz="488950">
            <a:lnSpc>
              <a:spcPct val="90000"/>
            </a:lnSpc>
            <a:spcBef>
              <a:spcPct val="0"/>
            </a:spcBef>
            <a:spcAft>
              <a:spcPct val="15000"/>
            </a:spcAft>
            <a:buChar char="••"/>
          </a:pPr>
          <a:r>
            <a:rPr lang="hu-HU" sz="1100" kern="1200"/>
            <a:t>Ilustre Colegio Nacional de Doctores y Licenciados en Ciencias Politicas y Sociologia</a:t>
          </a:r>
        </a:p>
        <a:p>
          <a:pPr marL="57150" lvl="1" indent="-57150" algn="l" defTabSz="488950">
            <a:lnSpc>
              <a:spcPct val="90000"/>
            </a:lnSpc>
            <a:spcBef>
              <a:spcPct val="0"/>
            </a:spcBef>
            <a:spcAft>
              <a:spcPct val="15000"/>
            </a:spcAft>
            <a:buChar char="••"/>
          </a:pPr>
          <a:r>
            <a:rPr lang="hu-HU" sz="1100" kern="1200"/>
            <a:t>European Research and Project Office GmbH</a:t>
          </a:r>
        </a:p>
        <a:p>
          <a:pPr marL="57150" lvl="1" indent="-57150" algn="l" defTabSz="488950">
            <a:lnSpc>
              <a:spcPct val="90000"/>
            </a:lnSpc>
            <a:spcBef>
              <a:spcPct val="0"/>
            </a:spcBef>
            <a:spcAft>
              <a:spcPct val="15000"/>
            </a:spcAft>
            <a:buChar char="••"/>
          </a:pPr>
          <a:r>
            <a:rPr lang="hu-HU" sz="1100" kern="1200"/>
            <a:t>European Youth Information and Counselling Agency</a:t>
          </a:r>
        </a:p>
      </dsp:txBody>
      <dsp:txXfrm>
        <a:off x="0" y="70595"/>
        <a:ext cx="5669915" cy="1856873"/>
      </dsp:txXfrm>
    </dsp:sp>
    <dsp:sp modelId="{65DD8E6F-40C9-4811-AB4D-CBD40F9C527B}">
      <dsp:nvSpPr>
        <dsp:cNvPr id="0" name=""/>
        <dsp:cNvSpPr/>
      </dsp:nvSpPr>
      <dsp:spPr>
        <a:xfrm>
          <a:off x="283495" y="3419"/>
          <a:ext cx="3968940" cy="13435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017" tIns="0" rIns="150017" bIns="0" numCol="1" spcCol="1270" anchor="ctr" anchorCtr="0">
          <a:noAutofit/>
        </a:bodyPr>
        <a:lstStyle/>
        <a:p>
          <a:pPr lvl="0" algn="l" defTabSz="488950">
            <a:lnSpc>
              <a:spcPct val="90000"/>
            </a:lnSpc>
            <a:spcBef>
              <a:spcPct val="0"/>
            </a:spcBef>
            <a:spcAft>
              <a:spcPct val="35000"/>
            </a:spcAft>
          </a:pPr>
          <a:r>
            <a:rPr lang="hu-HU" sz="1100" b="1" i="1" kern="1200"/>
            <a:t>Partners participating in the realisation of the project</a:t>
          </a:r>
          <a:endParaRPr lang="hu-HU" sz="1100" kern="1200"/>
        </a:p>
      </dsp:txBody>
      <dsp:txXfrm>
        <a:off x="283495" y="3419"/>
        <a:ext cx="3968940" cy="134351"/>
      </dsp:txXfrm>
    </dsp:sp>
    <dsp:sp modelId="{3B903CDD-56A5-45F7-8DD6-D46063113AB1}">
      <dsp:nvSpPr>
        <dsp:cNvPr id="0" name=""/>
        <dsp:cNvSpPr/>
      </dsp:nvSpPr>
      <dsp:spPr>
        <a:xfrm>
          <a:off x="0" y="2019221"/>
          <a:ext cx="5669915" cy="1176311"/>
        </a:xfrm>
        <a:prstGeom prst="rect">
          <a:avLst/>
        </a:prstGeom>
        <a:solidFill>
          <a:schemeClr val="lt1">
            <a:hueOff val="0"/>
            <a:satOff val="0"/>
            <a:lumOff val="0"/>
            <a:alpha val="7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0048" tIns="155460" rIns="440048" bIns="78232" numCol="1" spcCol="1270" anchor="t" anchorCtr="0">
          <a:noAutofit/>
        </a:bodyPr>
        <a:lstStyle/>
        <a:p>
          <a:pPr marL="57150" lvl="1" indent="-57150" algn="l" defTabSz="488950">
            <a:lnSpc>
              <a:spcPct val="90000"/>
            </a:lnSpc>
            <a:spcBef>
              <a:spcPct val="0"/>
            </a:spcBef>
            <a:spcAft>
              <a:spcPct val="15000"/>
            </a:spcAft>
            <a:buChar char="••"/>
          </a:pPr>
          <a:r>
            <a:rPr lang="hu-HU" sz="1100" kern="1200"/>
            <a:t>Carry out a comprehensive analysis of the phenomenon of mobility of young people in the EU</a:t>
          </a:r>
          <a:endParaRPr lang="hu-HU" sz="1100" kern="1200">
            <a:solidFill>
              <a:schemeClr val="tx2"/>
            </a:solidFill>
          </a:endParaRPr>
        </a:p>
        <a:p>
          <a:pPr marL="57150" lvl="1" indent="-57150" algn="l" defTabSz="488950">
            <a:lnSpc>
              <a:spcPct val="90000"/>
            </a:lnSpc>
            <a:spcBef>
              <a:spcPct val="0"/>
            </a:spcBef>
            <a:spcAft>
              <a:spcPct val="15000"/>
            </a:spcAft>
            <a:buChar char="••"/>
          </a:pPr>
          <a:r>
            <a:rPr lang="hu-HU" sz="1100" kern="1200"/>
            <a:t>Generate systematic data about young people’s mobility patterns in Europe based on qualitative case studies, a mobility survey and on secondary data analysis</a:t>
          </a:r>
        </a:p>
        <a:p>
          <a:pPr marL="57150" lvl="1" indent="-57150" algn="l" defTabSz="488950">
            <a:lnSpc>
              <a:spcPct val="90000"/>
            </a:lnSpc>
            <a:spcBef>
              <a:spcPct val="0"/>
            </a:spcBef>
            <a:spcAft>
              <a:spcPct val="15000"/>
            </a:spcAft>
            <a:buChar char="••"/>
          </a:pPr>
          <a:r>
            <a:rPr lang="hu-HU" sz="1100" kern="1200"/>
            <a:t>Provide a quantitative integrated database on European youth mobility</a:t>
          </a:r>
        </a:p>
        <a:p>
          <a:pPr marL="57150" lvl="1" indent="-57150" algn="l" defTabSz="488950">
            <a:lnSpc>
              <a:spcPct val="90000"/>
            </a:lnSpc>
            <a:spcBef>
              <a:spcPct val="0"/>
            </a:spcBef>
            <a:spcAft>
              <a:spcPct val="15000"/>
            </a:spcAft>
            <a:buChar char="••"/>
          </a:pPr>
          <a:r>
            <a:rPr lang="hu-HU" sz="1100" kern="1200"/>
            <a:t>Offer a data based theoretical framework in which mobility can be reflected</a:t>
          </a:r>
        </a:p>
      </dsp:txBody>
      <dsp:txXfrm>
        <a:off x="0" y="2019221"/>
        <a:ext cx="5669915" cy="1176311"/>
      </dsp:txXfrm>
    </dsp:sp>
    <dsp:sp modelId="{DACB9D1B-03C3-4EB9-8FEA-1A84F0924CAC}">
      <dsp:nvSpPr>
        <dsp:cNvPr id="0" name=""/>
        <dsp:cNvSpPr/>
      </dsp:nvSpPr>
      <dsp:spPr>
        <a:xfrm>
          <a:off x="312069" y="1952045"/>
          <a:ext cx="3968940" cy="13435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017" tIns="0" rIns="150017" bIns="0" numCol="1" spcCol="1270" anchor="ctr" anchorCtr="0">
          <a:noAutofit/>
        </a:bodyPr>
        <a:lstStyle/>
        <a:p>
          <a:pPr lvl="0" algn="l" defTabSz="488950">
            <a:lnSpc>
              <a:spcPct val="90000"/>
            </a:lnSpc>
            <a:spcBef>
              <a:spcPct val="0"/>
            </a:spcBef>
            <a:spcAft>
              <a:spcPct val="35000"/>
            </a:spcAft>
          </a:pPr>
          <a:r>
            <a:rPr lang="hu-HU" sz="1100" b="1" i="1" kern="1200"/>
            <a:t>Expectable results of the project</a:t>
          </a:r>
          <a:endParaRPr lang="hu-HU" sz="1100" kern="1200"/>
        </a:p>
      </dsp:txBody>
      <dsp:txXfrm>
        <a:off x="312069" y="1952045"/>
        <a:ext cx="3968940" cy="134351"/>
      </dsp:txXfrm>
    </dsp:sp>
    <dsp:sp modelId="{FDC21237-C549-41E5-8023-CCA11C6677D0}">
      <dsp:nvSpPr>
        <dsp:cNvPr id="0" name=""/>
        <dsp:cNvSpPr/>
      </dsp:nvSpPr>
      <dsp:spPr>
        <a:xfrm>
          <a:off x="0" y="3287285"/>
          <a:ext cx="5669915" cy="348811"/>
        </a:xfrm>
        <a:prstGeom prst="rect">
          <a:avLst/>
        </a:prstGeom>
        <a:solidFill>
          <a:schemeClr val="lt1">
            <a:hueOff val="0"/>
            <a:satOff val="0"/>
            <a:lumOff val="0"/>
            <a:alpha val="7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0048" tIns="155460" rIns="440048" bIns="78232" numCol="1" spcCol="1270" anchor="t" anchorCtr="0">
          <a:noAutofit/>
        </a:bodyPr>
        <a:lstStyle/>
        <a:p>
          <a:pPr marL="57150" lvl="1" indent="-57150" algn="l" defTabSz="488950">
            <a:lnSpc>
              <a:spcPct val="90000"/>
            </a:lnSpc>
            <a:spcBef>
              <a:spcPct val="0"/>
            </a:spcBef>
            <a:spcAft>
              <a:spcPct val="15000"/>
            </a:spcAft>
            <a:buChar char="••"/>
          </a:pPr>
          <a:endParaRPr lang="hu-HU" sz="1100" kern="1200">
            <a:solidFill>
              <a:schemeClr val="tx2"/>
            </a:solidFill>
          </a:endParaRPr>
        </a:p>
        <a:p>
          <a:pPr marL="57150" lvl="1" indent="-57150" algn="l" defTabSz="488950">
            <a:lnSpc>
              <a:spcPct val="90000"/>
            </a:lnSpc>
            <a:spcBef>
              <a:spcPct val="0"/>
            </a:spcBef>
            <a:spcAft>
              <a:spcPct val="15000"/>
            </a:spcAft>
            <a:buChar char="••"/>
          </a:pPr>
          <a:endParaRPr lang="hu-HU" sz="1100" kern="1200">
            <a:solidFill>
              <a:schemeClr val="tx2"/>
            </a:solidFill>
          </a:endParaRPr>
        </a:p>
      </dsp:txBody>
      <dsp:txXfrm>
        <a:off x="0" y="3287285"/>
        <a:ext cx="5669915" cy="348811"/>
      </dsp:txXfrm>
    </dsp:sp>
    <dsp:sp modelId="{47576A07-63A0-45D7-B962-F3054D3C0339}">
      <dsp:nvSpPr>
        <dsp:cNvPr id="0" name=""/>
        <dsp:cNvSpPr/>
      </dsp:nvSpPr>
      <dsp:spPr>
        <a:xfrm>
          <a:off x="283495" y="3220109"/>
          <a:ext cx="3968940" cy="13435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017" tIns="0" rIns="150017" bIns="0" numCol="1" spcCol="1270" anchor="ctr" anchorCtr="0">
          <a:noAutofit/>
        </a:bodyPr>
        <a:lstStyle/>
        <a:p>
          <a:pPr lvl="0" algn="l" defTabSz="488950">
            <a:lnSpc>
              <a:spcPct val="90000"/>
            </a:lnSpc>
            <a:spcBef>
              <a:spcPct val="0"/>
            </a:spcBef>
            <a:spcAft>
              <a:spcPct val="35000"/>
            </a:spcAft>
          </a:pPr>
          <a:r>
            <a:rPr lang="hu-HU" sz="1100" b="1" i="1" kern="1200"/>
            <a:t>Studies, publications related to the project</a:t>
          </a:r>
        </a:p>
      </dsp:txBody>
      <dsp:txXfrm>
        <a:off x="283495" y="3220109"/>
        <a:ext cx="3968940" cy="134351"/>
      </dsp:txXfrm>
    </dsp:sp>
    <dsp:sp modelId="{193DCBBE-B1C5-4F2A-8880-4EDCFDC4CF03}">
      <dsp:nvSpPr>
        <dsp:cNvPr id="0" name=""/>
        <dsp:cNvSpPr/>
      </dsp:nvSpPr>
      <dsp:spPr>
        <a:xfrm>
          <a:off x="0" y="3727849"/>
          <a:ext cx="5669915" cy="137413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0048" tIns="155460" rIns="440048" bIns="78232" numCol="1" spcCol="1270" anchor="t" anchorCtr="0">
          <a:noAutofit/>
        </a:bodyPr>
        <a:lstStyle/>
        <a:p>
          <a:pPr marL="57150" lvl="1" indent="-57150" algn="l" defTabSz="488950">
            <a:lnSpc>
              <a:spcPct val="90000"/>
            </a:lnSpc>
            <a:spcBef>
              <a:spcPct val="0"/>
            </a:spcBef>
            <a:spcAft>
              <a:spcPct val="15000"/>
            </a:spcAft>
            <a:buChar char="••"/>
          </a:pPr>
          <a:r>
            <a:rPr lang="hu-HU" sz="1100" kern="1200"/>
            <a:t>Dr. Dabasi-Halász Zsuzsanna (Projekt leader)</a:t>
          </a:r>
        </a:p>
        <a:p>
          <a:pPr marL="57150" lvl="1" indent="-57150" algn="l" defTabSz="488950">
            <a:lnSpc>
              <a:spcPct val="90000"/>
            </a:lnSpc>
            <a:spcBef>
              <a:spcPct val="0"/>
            </a:spcBef>
            <a:spcAft>
              <a:spcPct val="15000"/>
            </a:spcAft>
            <a:buChar char="••"/>
          </a:pPr>
          <a:r>
            <a:rPr lang="hu-HU" sz="1100" kern="1200"/>
            <a:t>Prof. Dr. G. Fekete </a:t>
          </a:r>
          <a:r>
            <a:rPr lang="hu-HU" sz="1100" i="0" kern="1200"/>
            <a:t>Éva (Research)</a:t>
          </a:r>
        </a:p>
        <a:p>
          <a:pPr marL="57150" lvl="1" indent="-57150" algn="l" defTabSz="488950">
            <a:lnSpc>
              <a:spcPct val="90000"/>
            </a:lnSpc>
            <a:spcBef>
              <a:spcPct val="0"/>
            </a:spcBef>
            <a:spcAft>
              <a:spcPct val="15000"/>
            </a:spcAft>
            <a:buChar char="••"/>
          </a:pPr>
          <a:r>
            <a:rPr lang="hu-HU" sz="1100" kern="1200"/>
            <a:t>Síposné Dr. Nándori Eszter (Research)</a:t>
          </a:r>
        </a:p>
        <a:p>
          <a:pPr marL="57150" lvl="1" indent="-57150" algn="l" defTabSz="488950">
            <a:lnSpc>
              <a:spcPct val="90000"/>
            </a:lnSpc>
            <a:spcBef>
              <a:spcPct val="0"/>
            </a:spcBef>
            <a:spcAft>
              <a:spcPct val="15000"/>
            </a:spcAft>
            <a:buChar char="••"/>
          </a:pPr>
          <a:r>
            <a:rPr lang="hu-HU" sz="1100" kern="1200"/>
            <a:t>Lipták Katalin (Research)</a:t>
          </a:r>
        </a:p>
        <a:p>
          <a:pPr marL="57150" lvl="1" indent="-57150" algn="l" defTabSz="488950">
            <a:lnSpc>
              <a:spcPct val="90000"/>
            </a:lnSpc>
            <a:spcBef>
              <a:spcPct val="0"/>
            </a:spcBef>
            <a:spcAft>
              <a:spcPct val="15000"/>
            </a:spcAft>
            <a:buChar char="••"/>
          </a:pPr>
          <a:r>
            <a:rPr lang="hu-HU" sz="1100" kern="1200"/>
            <a:t>Horváth Klaudia (Research)</a:t>
          </a:r>
        </a:p>
        <a:p>
          <a:pPr marL="57150" lvl="1" indent="-57150" algn="l" defTabSz="488950">
            <a:lnSpc>
              <a:spcPct val="90000"/>
            </a:lnSpc>
            <a:spcBef>
              <a:spcPct val="0"/>
            </a:spcBef>
            <a:spcAft>
              <a:spcPct val="15000"/>
            </a:spcAft>
            <a:buChar char="••"/>
          </a:pPr>
          <a:r>
            <a:rPr lang="hu-HU" sz="1100" kern="1200"/>
            <a:t>Gál Balázs(Research)</a:t>
          </a:r>
        </a:p>
      </dsp:txBody>
      <dsp:txXfrm>
        <a:off x="0" y="3727849"/>
        <a:ext cx="5669915" cy="1374131"/>
      </dsp:txXfrm>
    </dsp:sp>
    <dsp:sp modelId="{2CB9E110-9C84-4676-8681-A7F19E98B1C5}">
      <dsp:nvSpPr>
        <dsp:cNvPr id="0" name=""/>
        <dsp:cNvSpPr/>
      </dsp:nvSpPr>
      <dsp:spPr>
        <a:xfrm>
          <a:off x="283495" y="3669342"/>
          <a:ext cx="3968940" cy="13435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017" tIns="0" rIns="150017" bIns="0" numCol="1" spcCol="1270" anchor="ctr" anchorCtr="0">
          <a:noAutofit/>
        </a:bodyPr>
        <a:lstStyle/>
        <a:p>
          <a:pPr lvl="0" algn="l" defTabSz="488950">
            <a:lnSpc>
              <a:spcPct val="90000"/>
            </a:lnSpc>
            <a:spcBef>
              <a:spcPct val="0"/>
            </a:spcBef>
            <a:spcAft>
              <a:spcPct val="35000"/>
            </a:spcAft>
          </a:pPr>
          <a:r>
            <a:rPr lang="hu-HU" sz="1100" b="1" i="1" kern="1200"/>
            <a:t>Institute colleagues being involved in the project</a:t>
          </a:r>
        </a:p>
      </dsp:txBody>
      <dsp:txXfrm>
        <a:off x="283495" y="3669342"/>
        <a:ext cx="3968940" cy="13435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B4AB9DA-E0F9-411B-8D6F-21D46D887FB7}">
      <dsp:nvSpPr>
        <dsp:cNvPr id="0" name=""/>
        <dsp:cNvSpPr/>
      </dsp:nvSpPr>
      <dsp:spPr>
        <a:xfrm>
          <a:off x="1189" y="0"/>
          <a:ext cx="1850503" cy="3493826"/>
        </a:xfrm>
        <a:prstGeom prst="roundRect">
          <a:avLst>
            <a:gd name="adj" fmla="val 10000"/>
          </a:avLst>
        </a:prstGeom>
        <a:solidFill>
          <a:schemeClr val="accent1">
            <a:hueOff val="0"/>
            <a:satOff val="0"/>
            <a:lumOff val="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hu-HU" sz="1200" b="1" kern="1200">
            <a:solidFill>
              <a:srgbClr val="FFE07D"/>
            </a:solidFill>
            <a:latin typeface="+mn-lt"/>
          </a:endParaRPr>
        </a:p>
        <a:p>
          <a:pPr lvl="0" algn="ctr" defTabSz="533400">
            <a:lnSpc>
              <a:spcPct val="90000"/>
            </a:lnSpc>
            <a:spcBef>
              <a:spcPct val="0"/>
            </a:spcBef>
            <a:spcAft>
              <a:spcPct val="35000"/>
            </a:spcAft>
          </a:pPr>
          <a:r>
            <a:rPr lang="hu-HU" sz="1200" b="1" kern="1200">
              <a:solidFill>
                <a:srgbClr val="FFE07D"/>
              </a:solidFill>
              <a:latin typeface="+mn-lt"/>
            </a:rPr>
            <a:t>Aim of the project</a:t>
          </a:r>
          <a:endParaRPr lang="hu-HU" sz="1200" kern="1200"/>
        </a:p>
        <a:p>
          <a:pPr lvl="0" algn="ctr" defTabSz="533400">
            <a:lnSpc>
              <a:spcPct val="90000"/>
            </a:lnSpc>
            <a:spcBef>
              <a:spcPct val="0"/>
            </a:spcBef>
            <a:spcAft>
              <a:spcPct val="35000"/>
            </a:spcAft>
          </a:pPr>
          <a:r>
            <a:rPr lang="hu-HU" sz="1200" kern="1200"/>
            <a:t>Make research-informed recommendations for interventions to facilitate and improve the institutional, legal and programmatic frames of mobility with regard to different forms and types of mobility as well as to the conditions / constrains of mobility for young people in Europe. </a:t>
          </a:r>
          <a:endParaRPr lang="hu-HU" sz="1000" b="1" kern="1200">
            <a:latin typeface="+mn-lt"/>
          </a:endParaRPr>
        </a:p>
      </dsp:txBody>
      <dsp:txXfrm>
        <a:off x="1189" y="1397530"/>
        <a:ext cx="1850503" cy="1397530"/>
      </dsp:txXfrm>
    </dsp:sp>
    <dsp:sp modelId="{E1E8030D-F53D-4F9F-BE05-422A2D030269}">
      <dsp:nvSpPr>
        <dsp:cNvPr id="0" name=""/>
        <dsp:cNvSpPr/>
      </dsp:nvSpPr>
      <dsp:spPr>
        <a:xfrm flipH="1">
          <a:off x="435380" y="219076"/>
          <a:ext cx="945612" cy="801520"/>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1DB0236-0155-41DE-AB4C-F9E22227DF70}">
      <dsp:nvSpPr>
        <dsp:cNvPr id="0" name=""/>
        <dsp:cNvSpPr/>
      </dsp:nvSpPr>
      <dsp:spPr>
        <a:xfrm>
          <a:off x="1907208" y="0"/>
          <a:ext cx="1850503" cy="3493826"/>
        </a:xfrm>
        <a:prstGeom prst="roundRect">
          <a:avLst>
            <a:gd name="adj" fmla="val 10000"/>
          </a:avLst>
        </a:prstGeom>
        <a:solidFill>
          <a:schemeClr val="accent1">
            <a:hueOff val="0"/>
            <a:satOff val="0"/>
            <a:lumOff val="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hu-HU" sz="1200" b="1" i="0" kern="1200">
              <a:solidFill>
                <a:srgbClr val="FFE07D"/>
              </a:solidFill>
              <a:latin typeface="+mn-lt"/>
            </a:rPr>
            <a:t>Target group(s)</a:t>
          </a:r>
        </a:p>
        <a:p>
          <a:pPr lvl="0" algn="ctr" defTabSz="533400">
            <a:lnSpc>
              <a:spcPct val="90000"/>
            </a:lnSpc>
            <a:spcBef>
              <a:spcPct val="0"/>
            </a:spcBef>
            <a:spcAft>
              <a:spcPct val="35000"/>
            </a:spcAft>
          </a:pPr>
          <a:r>
            <a:rPr lang="hu-HU" sz="1200" b="0" i="0" kern="1200">
              <a:solidFill>
                <a:schemeClr val="bg1"/>
              </a:solidFill>
              <a:latin typeface="+mn-lt"/>
            </a:rPr>
            <a:t>youths in Europe</a:t>
          </a:r>
        </a:p>
      </dsp:txBody>
      <dsp:txXfrm>
        <a:off x="1907208" y="1397530"/>
        <a:ext cx="1850503" cy="1397530"/>
      </dsp:txXfrm>
    </dsp:sp>
    <dsp:sp modelId="{FD549888-EC22-4704-BDC1-62EA0CBE0080}">
      <dsp:nvSpPr>
        <dsp:cNvPr id="0" name=""/>
        <dsp:cNvSpPr/>
      </dsp:nvSpPr>
      <dsp:spPr>
        <a:xfrm>
          <a:off x="2312435" y="249308"/>
          <a:ext cx="1020992" cy="931674"/>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FEF7C5F-FDA2-4222-8B5C-74CBA6315F4D}">
      <dsp:nvSpPr>
        <dsp:cNvPr id="0" name=""/>
        <dsp:cNvSpPr/>
      </dsp:nvSpPr>
      <dsp:spPr>
        <a:xfrm>
          <a:off x="3813226" y="0"/>
          <a:ext cx="1850503" cy="3493826"/>
        </a:xfrm>
        <a:prstGeom prst="roundRect">
          <a:avLst>
            <a:gd name="adj" fmla="val 10000"/>
          </a:avLst>
        </a:prstGeom>
        <a:solidFill>
          <a:schemeClr val="accent1">
            <a:hueOff val="0"/>
            <a:satOff val="0"/>
            <a:lumOff val="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hu-HU" sz="1200" b="1" i="0" kern="1200">
              <a:solidFill>
                <a:srgbClr val="FFE07D"/>
              </a:solidFill>
              <a:latin typeface="+mn-lt"/>
            </a:rPr>
            <a:t>Project leading organiation</a:t>
          </a:r>
        </a:p>
        <a:p>
          <a:pPr lvl="0" algn="ctr" defTabSz="533400">
            <a:lnSpc>
              <a:spcPct val="90000"/>
            </a:lnSpc>
            <a:spcBef>
              <a:spcPct val="0"/>
            </a:spcBef>
            <a:spcAft>
              <a:spcPct val="35000"/>
            </a:spcAft>
          </a:pPr>
          <a:r>
            <a:rPr lang="hu-HU" sz="1200" kern="1200"/>
            <a:t>University of Luxembourg</a:t>
          </a:r>
          <a:endParaRPr lang="hu-HU" sz="1100" i="0" kern="1200">
            <a:latin typeface="+mn-lt"/>
          </a:endParaRPr>
        </a:p>
      </dsp:txBody>
      <dsp:txXfrm>
        <a:off x="3813226" y="1397530"/>
        <a:ext cx="1850503" cy="1397530"/>
      </dsp:txXfrm>
    </dsp:sp>
    <dsp:sp modelId="{DB57E549-94C0-4891-9115-D27ED4AC9FDA}">
      <dsp:nvSpPr>
        <dsp:cNvPr id="0" name=""/>
        <dsp:cNvSpPr/>
      </dsp:nvSpPr>
      <dsp:spPr>
        <a:xfrm>
          <a:off x="4238703" y="277894"/>
          <a:ext cx="980492" cy="855469"/>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6AD458D-1D02-461D-B8C9-510F34C13ABB}">
      <dsp:nvSpPr>
        <dsp:cNvPr id="0" name=""/>
        <dsp:cNvSpPr/>
      </dsp:nvSpPr>
      <dsp:spPr>
        <a:xfrm>
          <a:off x="369476" y="3335184"/>
          <a:ext cx="5011648" cy="158642"/>
        </a:xfrm>
        <a:prstGeom prst="leftRightArrow">
          <a:avLst/>
        </a:prstGeom>
        <a:solidFill>
          <a:srgbClr val="FFC000">
            <a:alpha val="58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59FF0-3168-4B21-B14B-963AA1934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0</Words>
  <Characters>3</Characters>
  <Application>Microsoft Office Word</Application>
  <DocSecurity>0</DocSecurity>
  <Lines>1</Lines>
  <Paragraphs>1</Paragraphs>
  <ScaleCrop>false</ScaleCrop>
  <HeadingPairs>
    <vt:vector size="2" baseType="variant">
      <vt:variant>
        <vt:lpstr>Cím</vt:lpstr>
      </vt:variant>
      <vt:variant>
        <vt:i4>1</vt:i4>
      </vt:variant>
    </vt:vector>
  </HeadingPairs>
  <TitlesOfParts>
    <vt:vector size="1" baseType="lpstr">
      <vt:lpstr/>
    </vt:vector>
  </TitlesOfParts>
  <Company>ME-VRGI</Company>
  <LinksUpToDate>false</LinksUpToDate>
  <CharactersWithSpaces>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Pál Zsolt</dc:creator>
  <cp:lastModifiedBy>Klaudia Horvath (HU)</cp:lastModifiedBy>
  <cp:revision>11</cp:revision>
  <dcterms:created xsi:type="dcterms:W3CDTF">2016-03-25T09:40:00Z</dcterms:created>
  <dcterms:modified xsi:type="dcterms:W3CDTF">2017-01-30T13:54:00Z</dcterms:modified>
</cp:coreProperties>
</file>